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59A" w:rsidRDefault="00F2459A" w:rsidP="00F2459A">
      <w:pPr>
        <w:widowControl w:val="0"/>
        <w:tabs>
          <w:tab w:val="left" w:pos="2977"/>
        </w:tabs>
        <w:ind w:right="4394"/>
        <w:jc w:val="center"/>
        <w:rPr>
          <w:sz w:val="28"/>
          <w:szCs w:val="28"/>
        </w:rPr>
      </w:pPr>
      <w:r>
        <w:rPr>
          <w:noProof/>
          <w:sz w:val="28"/>
          <w:szCs w:val="28"/>
        </w:rPr>
        <w:drawing>
          <wp:anchor distT="0" distB="0" distL="114300" distR="114300" simplePos="0" relativeHeight="251658240" behindDoc="0" locked="0" layoutInCell="1" allowOverlap="1">
            <wp:simplePos x="0" y="0"/>
            <wp:positionH relativeFrom="margin">
              <wp:align>center</wp:align>
            </wp:positionH>
            <wp:positionV relativeFrom="paragraph">
              <wp:posOffset>-219710</wp:posOffset>
            </wp:positionV>
            <wp:extent cx="730885" cy="901065"/>
            <wp:effectExtent l="0" t="0" r="0" b="0"/>
            <wp:wrapNone/>
            <wp:docPr id="5" name="Рисунок 5" descr="ГОСТ Герб Конг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ОСТ Герб Конгур"/>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0885"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459A" w:rsidRDefault="00F2459A" w:rsidP="00326976">
      <w:pPr>
        <w:widowControl w:val="0"/>
        <w:ind w:right="4394"/>
        <w:rPr>
          <w:sz w:val="28"/>
          <w:szCs w:val="28"/>
        </w:rPr>
      </w:pPr>
    </w:p>
    <w:p w:rsidR="00F2459A" w:rsidRDefault="00F2459A" w:rsidP="00326976">
      <w:pPr>
        <w:widowControl w:val="0"/>
        <w:ind w:right="4394"/>
        <w:rPr>
          <w:sz w:val="28"/>
          <w:szCs w:val="28"/>
        </w:rPr>
      </w:pPr>
    </w:p>
    <w:p w:rsidR="00F2459A" w:rsidRDefault="00F2459A" w:rsidP="00326976">
      <w:pPr>
        <w:widowControl w:val="0"/>
        <w:ind w:right="4394"/>
        <w:rPr>
          <w:sz w:val="28"/>
          <w:szCs w:val="28"/>
        </w:rPr>
      </w:pPr>
    </w:p>
    <w:p w:rsidR="00F2459A" w:rsidRDefault="00F2459A" w:rsidP="00326976">
      <w:pPr>
        <w:widowControl w:val="0"/>
        <w:ind w:right="4394"/>
        <w:rPr>
          <w:sz w:val="28"/>
          <w:szCs w:val="28"/>
        </w:rPr>
      </w:pPr>
    </w:p>
    <w:p w:rsidR="00F2459A" w:rsidRPr="00F2459A" w:rsidRDefault="00F2459A" w:rsidP="00F2459A">
      <w:pPr>
        <w:pStyle w:val="1"/>
        <w:rPr>
          <w:caps/>
          <w:lang w:val="ru-RU"/>
        </w:rPr>
      </w:pPr>
      <w:r w:rsidRPr="00F2459A">
        <w:rPr>
          <w:caps/>
          <w:lang w:val="ru-RU"/>
        </w:rPr>
        <w:t>АДМИНИСТРАЦИЯ</w:t>
      </w:r>
    </w:p>
    <w:p w:rsidR="00F2459A" w:rsidRDefault="00F2459A" w:rsidP="00F2459A">
      <w:pPr>
        <w:pStyle w:val="1"/>
        <w:rPr>
          <w:lang w:val="ru-RU"/>
        </w:rPr>
      </w:pPr>
      <w:r w:rsidRPr="00F2459A">
        <w:rPr>
          <w:lang w:val="ru-RU"/>
        </w:rPr>
        <w:t>городского округа Лотошино Московской области</w:t>
      </w:r>
    </w:p>
    <w:p w:rsidR="00F2459A" w:rsidRPr="00F2459A" w:rsidRDefault="00F2459A" w:rsidP="00F2459A">
      <w:pPr>
        <w:tabs>
          <w:tab w:val="left" w:pos="9214"/>
        </w:tabs>
        <w:jc w:val="center"/>
        <w:rPr>
          <w:sz w:val="40"/>
          <w:szCs w:val="40"/>
          <w:lang w:eastAsia="en-US"/>
        </w:rPr>
      </w:pPr>
      <w:r w:rsidRPr="00F2459A">
        <w:rPr>
          <w:sz w:val="40"/>
          <w:szCs w:val="40"/>
          <w:lang w:eastAsia="en-US"/>
        </w:rPr>
        <w:t>ПОСТАНОВЛЕНИЕ</w:t>
      </w:r>
    </w:p>
    <w:p w:rsidR="00F2459A" w:rsidRPr="00F2459A" w:rsidRDefault="00F2459A" w:rsidP="00F2459A">
      <w:pPr>
        <w:widowControl w:val="0"/>
        <w:jc w:val="center"/>
        <w:rPr>
          <w:u w:val="single"/>
        </w:rPr>
      </w:pPr>
      <w:r w:rsidRPr="00F2459A">
        <w:rPr>
          <w:u w:val="single"/>
        </w:rPr>
        <w:t>от 13.11.2020 №1070</w:t>
      </w:r>
    </w:p>
    <w:p w:rsidR="00F2459A" w:rsidRDefault="00F2459A" w:rsidP="00326976">
      <w:pPr>
        <w:widowControl w:val="0"/>
        <w:ind w:right="4394"/>
        <w:rPr>
          <w:sz w:val="28"/>
          <w:szCs w:val="28"/>
        </w:rPr>
      </w:pPr>
    </w:p>
    <w:p w:rsidR="00326976" w:rsidRPr="00F2459A" w:rsidRDefault="00E521EE" w:rsidP="00326976">
      <w:pPr>
        <w:widowControl w:val="0"/>
        <w:ind w:right="4394"/>
      </w:pPr>
      <w:r>
        <w:rPr>
          <w:sz w:val="28"/>
          <w:szCs w:val="28"/>
        </w:rPr>
        <w:t xml:space="preserve">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городского </w:t>
      </w:r>
      <w:bookmarkStart w:id="0" w:name="_GoBack"/>
      <w:bookmarkEnd w:id="0"/>
      <w:r>
        <w:rPr>
          <w:sz w:val="28"/>
          <w:szCs w:val="28"/>
        </w:rPr>
        <w:t xml:space="preserve">округа Лотошино и финансовом обеспечении выполнения муниципального задания </w:t>
      </w:r>
      <w:r w:rsidRPr="00F2459A">
        <w:t xml:space="preserve">(в редакции </w:t>
      </w:r>
      <w:r w:rsidR="00712C28" w:rsidRPr="00F2459A">
        <w:t xml:space="preserve">постановлений </w:t>
      </w:r>
      <w:r w:rsidRPr="00F2459A">
        <w:t xml:space="preserve">от </w:t>
      </w:r>
      <w:r w:rsidR="00712C28" w:rsidRPr="00F2459A">
        <w:t xml:space="preserve">23.09.2024 №1247, </w:t>
      </w:r>
      <w:r w:rsidRPr="00F2459A">
        <w:t>03.10.2024</w:t>
      </w:r>
      <w:r w:rsidR="00712C28" w:rsidRPr="00F2459A">
        <w:t xml:space="preserve"> №1287</w:t>
      </w:r>
      <w:r w:rsidRPr="00F2459A">
        <w:t>)</w:t>
      </w:r>
    </w:p>
    <w:p w:rsidR="00326976" w:rsidRDefault="00326976" w:rsidP="00326976">
      <w:pPr>
        <w:widowControl w:val="0"/>
        <w:ind w:right="4394"/>
        <w:rPr>
          <w:sz w:val="28"/>
          <w:szCs w:val="28"/>
        </w:rPr>
      </w:pPr>
    </w:p>
    <w:p w:rsidR="00326976" w:rsidRPr="00662161" w:rsidRDefault="00326976" w:rsidP="00326976">
      <w:pPr>
        <w:widowControl w:val="0"/>
        <w:ind w:right="3686"/>
        <w:rPr>
          <w:b/>
          <w:sz w:val="28"/>
          <w:szCs w:val="28"/>
        </w:rPr>
      </w:pPr>
    </w:p>
    <w:p w:rsidR="00326976" w:rsidRPr="00075C17" w:rsidRDefault="00326976" w:rsidP="00326976">
      <w:pPr>
        <w:autoSpaceDE w:val="0"/>
        <w:autoSpaceDN w:val="0"/>
        <w:adjustRightInd w:val="0"/>
        <w:ind w:firstLine="540"/>
        <w:jc w:val="both"/>
        <w:rPr>
          <w:sz w:val="28"/>
          <w:szCs w:val="28"/>
        </w:rPr>
      </w:pPr>
      <w:r w:rsidRPr="00075C17">
        <w:rPr>
          <w:sz w:val="28"/>
          <w:szCs w:val="28"/>
        </w:rPr>
        <w:t xml:space="preserve">В соответствии с </w:t>
      </w:r>
      <w:hyperlink r:id="rId6" w:history="1">
        <w:r w:rsidRPr="00075C17">
          <w:rPr>
            <w:sz w:val="28"/>
            <w:szCs w:val="28"/>
          </w:rPr>
          <w:t>пунктами 3</w:t>
        </w:r>
      </w:hyperlink>
      <w:r w:rsidRPr="00075C17">
        <w:rPr>
          <w:sz w:val="28"/>
          <w:szCs w:val="28"/>
        </w:rPr>
        <w:t xml:space="preserve"> и </w:t>
      </w:r>
      <w:hyperlink r:id="rId7" w:history="1">
        <w:r w:rsidRPr="00075C17">
          <w:rPr>
            <w:sz w:val="28"/>
            <w:szCs w:val="28"/>
          </w:rPr>
          <w:t>4 статьи 69.2</w:t>
        </w:r>
      </w:hyperlink>
      <w:r w:rsidRPr="00075C17">
        <w:rPr>
          <w:sz w:val="28"/>
          <w:szCs w:val="28"/>
        </w:rPr>
        <w:t xml:space="preserve"> Бюджетного кодекса Российской Федерации, Федеральным </w:t>
      </w:r>
      <w:hyperlink r:id="rId8" w:history="1">
        <w:r w:rsidRPr="00075C17">
          <w:rPr>
            <w:sz w:val="28"/>
            <w:szCs w:val="28"/>
          </w:rPr>
          <w:t>законом</w:t>
        </w:r>
      </w:hyperlink>
      <w:r w:rsidRPr="00075C17">
        <w:rPr>
          <w:sz w:val="28"/>
          <w:szCs w:val="28"/>
        </w:rPr>
        <w:t xml:space="preserve"> от 06.10.2003 № 131-ФЗ «Об общих принципах организации местного самоуправления в Российской Федерации», </w:t>
      </w:r>
      <w:hyperlink r:id="rId9" w:history="1">
        <w:r w:rsidRPr="00075C17">
          <w:rPr>
            <w:sz w:val="28"/>
            <w:szCs w:val="28"/>
          </w:rPr>
          <w:t>статьей 9.2</w:t>
        </w:r>
      </w:hyperlink>
      <w:r w:rsidRPr="00075C17">
        <w:rPr>
          <w:sz w:val="28"/>
          <w:szCs w:val="28"/>
        </w:rPr>
        <w:t xml:space="preserve"> Федерального закона от 12.01.1996 № 7-ФЗ «О некоммерческих организациях»</w:t>
      </w:r>
      <w:r w:rsidR="00E521EE">
        <w:rPr>
          <w:sz w:val="28"/>
          <w:szCs w:val="28"/>
        </w:rPr>
        <w:t xml:space="preserve"> и статьей 4 Федерального закона от 03.11.2006 №174-ФЗ «Об автономных учреждениях»</w:t>
      </w:r>
      <w:r>
        <w:rPr>
          <w:sz w:val="28"/>
          <w:szCs w:val="28"/>
        </w:rPr>
        <w:t>, в целях повышения качества планирования финансовых и объемных показателей муниципального задания муниципальных культурно-досуговых учреждений</w:t>
      </w:r>
    </w:p>
    <w:p w:rsidR="00326976" w:rsidRPr="00662161" w:rsidRDefault="00326976" w:rsidP="00326976">
      <w:pPr>
        <w:autoSpaceDE w:val="0"/>
        <w:autoSpaceDN w:val="0"/>
        <w:adjustRightInd w:val="0"/>
        <w:jc w:val="both"/>
        <w:rPr>
          <w:b/>
          <w:sz w:val="28"/>
          <w:szCs w:val="28"/>
          <w:u w:val="single"/>
        </w:rPr>
      </w:pPr>
      <w:r w:rsidRPr="00662161">
        <w:rPr>
          <w:b/>
          <w:sz w:val="28"/>
          <w:szCs w:val="28"/>
          <w:u w:val="single"/>
        </w:rPr>
        <w:t>п о с т а н о в л я ю:</w:t>
      </w:r>
    </w:p>
    <w:p w:rsidR="00326976" w:rsidRPr="00171C85" w:rsidRDefault="00326976" w:rsidP="00326976">
      <w:pPr>
        <w:widowControl w:val="0"/>
        <w:ind w:firstLine="708"/>
        <w:jc w:val="both"/>
        <w:rPr>
          <w:sz w:val="28"/>
          <w:szCs w:val="28"/>
        </w:rPr>
      </w:pPr>
      <w:r w:rsidRPr="00171C85">
        <w:rPr>
          <w:sz w:val="28"/>
          <w:szCs w:val="28"/>
        </w:rPr>
        <w:t xml:space="preserve">1. </w:t>
      </w:r>
      <w:r w:rsidR="00E521EE">
        <w:rPr>
          <w:sz w:val="28"/>
          <w:szCs w:val="28"/>
        </w:rPr>
        <w:t xml:space="preserve">Утвердить прилагаемое Положение о </w:t>
      </w:r>
      <w:r>
        <w:rPr>
          <w:sz w:val="28"/>
          <w:szCs w:val="28"/>
        </w:rPr>
        <w:t>формировании муниципального задания на оказание муниципальных услуг (выполнение работ) в отношении муниципальных учреждений городского округа Лотошино и финансовом обеспечении вы</w:t>
      </w:r>
      <w:r w:rsidR="00E521EE">
        <w:rPr>
          <w:sz w:val="28"/>
          <w:szCs w:val="28"/>
        </w:rPr>
        <w:t>полнения муниципального задания (приложение).</w:t>
      </w:r>
    </w:p>
    <w:p w:rsidR="00E521EE" w:rsidRDefault="00E521EE" w:rsidP="00E521EE">
      <w:pPr>
        <w:widowControl w:val="0"/>
        <w:ind w:firstLine="708"/>
        <w:jc w:val="both"/>
        <w:rPr>
          <w:sz w:val="28"/>
          <w:szCs w:val="28"/>
        </w:rPr>
      </w:pPr>
      <w:r>
        <w:rPr>
          <w:sz w:val="28"/>
          <w:szCs w:val="28"/>
        </w:rPr>
        <w:t>2.</w:t>
      </w:r>
      <w:r>
        <w:rPr>
          <w:sz w:val="28"/>
          <w:szCs w:val="28"/>
        </w:rPr>
        <w:tab/>
        <w:t>Опубликовать настоящее постановление в газете «Сельская новь» и разместить на официальном сайте администрации городского округа Лотошино.</w:t>
      </w:r>
    </w:p>
    <w:p w:rsidR="00326976" w:rsidRPr="00662161" w:rsidRDefault="00DE5112" w:rsidP="00712C28">
      <w:pPr>
        <w:widowControl w:val="0"/>
        <w:ind w:firstLine="708"/>
        <w:jc w:val="both"/>
        <w:rPr>
          <w:sz w:val="28"/>
          <w:szCs w:val="28"/>
        </w:rPr>
      </w:pPr>
      <w:r>
        <w:rPr>
          <w:sz w:val="28"/>
          <w:szCs w:val="28"/>
        </w:rPr>
        <w:t>3.</w:t>
      </w:r>
      <w:r>
        <w:rPr>
          <w:sz w:val="28"/>
          <w:szCs w:val="28"/>
        </w:rPr>
        <w:tab/>
      </w:r>
      <w:r w:rsidR="00712C28">
        <w:rPr>
          <w:sz w:val="28"/>
          <w:szCs w:val="28"/>
        </w:rPr>
        <w:t xml:space="preserve">Признать утратившим силу постановление </w:t>
      </w:r>
      <w:r w:rsidR="00E521EE">
        <w:rPr>
          <w:sz w:val="28"/>
          <w:szCs w:val="28"/>
        </w:rPr>
        <w:t>главы Лотошинского муниципального района</w:t>
      </w:r>
      <w:r w:rsidR="00326976">
        <w:rPr>
          <w:sz w:val="28"/>
          <w:szCs w:val="28"/>
        </w:rPr>
        <w:t xml:space="preserve"> </w:t>
      </w:r>
      <w:r w:rsidR="00712C28">
        <w:rPr>
          <w:sz w:val="28"/>
          <w:szCs w:val="28"/>
        </w:rPr>
        <w:t xml:space="preserve">от 30.10.2017 №1612 «Об </w:t>
      </w:r>
      <w:r w:rsidR="00712C28">
        <w:rPr>
          <w:sz w:val="28"/>
          <w:szCs w:val="28"/>
        </w:rPr>
        <w:t xml:space="preserve">утверждении Положения о формировании муниципального задания на оказание муниципальных услуг (выполнение работ) в отношении муниципальных учреждений </w:t>
      </w:r>
      <w:r w:rsidR="00712C28">
        <w:rPr>
          <w:sz w:val="28"/>
          <w:szCs w:val="28"/>
        </w:rPr>
        <w:t>Лотошинского муниципального района</w:t>
      </w:r>
      <w:r w:rsidR="00712C28">
        <w:rPr>
          <w:sz w:val="28"/>
          <w:szCs w:val="28"/>
        </w:rPr>
        <w:t xml:space="preserve"> и финансовом обеспечении выполнения муниципального задания</w:t>
      </w:r>
      <w:r w:rsidR="00712C28">
        <w:rPr>
          <w:sz w:val="28"/>
          <w:szCs w:val="28"/>
        </w:rPr>
        <w:t xml:space="preserve">». </w:t>
      </w:r>
    </w:p>
    <w:p w:rsidR="00326976" w:rsidRPr="00662161" w:rsidRDefault="00326976" w:rsidP="00326976">
      <w:pPr>
        <w:autoSpaceDE w:val="0"/>
        <w:autoSpaceDN w:val="0"/>
        <w:adjustRightInd w:val="0"/>
        <w:ind w:firstLine="708"/>
        <w:jc w:val="both"/>
        <w:rPr>
          <w:b/>
          <w:sz w:val="28"/>
          <w:szCs w:val="28"/>
          <w:u w:val="single"/>
        </w:rPr>
      </w:pPr>
      <w:r>
        <w:rPr>
          <w:sz w:val="28"/>
          <w:szCs w:val="28"/>
        </w:rPr>
        <w:t>4</w:t>
      </w:r>
      <w:r w:rsidRPr="00662161">
        <w:rPr>
          <w:sz w:val="28"/>
          <w:szCs w:val="28"/>
        </w:rPr>
        <w:t xml:space="preserve">. Контроль за исполнением настоящего постановления возложить на заместителя главы городского округа Лотошино </w:t>
      </w:r>
      <w:r>
        <w:rPr>
          <w:sz w:val="28"/>
          <w:szCs w:val="28"/>
        </w:rPr>
        <w:t>Шагиева А.Э.</w:t>
      </w:r>
    </w:p>
    <w:p w:rsidR="00326976" w:rsidRPr="00662161" w:rsidRDefault="00326976" w:rsidP="00326976">
      <w:pPr>
        <w:autoSpaceDE w:val="0"/>
        <w:autoSpaceDN w:val="0"/>
        <w:adjustRightInd w:val="0"/>
        <w:jc w:val="both"/>
        <w:rPr>
          <w:sz w:val="28"/>
          <w:szCs w:val="28"/>
        </w:rPr>
      </w:pPr>
    </w:p>
    <w:p w:rsidR="00326976" w:rsidRPr="00662161" w:rsidRDefault="00326976" w:rsidP="00326976">
      <w:pPr>
        <w:autoSpaceDE w:val="0"/>
        <w:autoSpaceDN w:val="0"/>
        <w:adjustRightInd w:val="0"/>
        <w:jc w:val="both"/>
        <w:rPr>
          <w:sz w:val="28"/>
          <w:szCs w:val="28"/>
        </w:rPr>
      </w:pPr>
    </w:p>
    <w:p w:rsidR="00326976" w:rsidRPr="00662161" w:rsidRDefault="00326976" w:rsidP="00326976">
      <w:pPr>
        <w:autoSpaceDE w:val="0"/>
        <w:autoSpaceDN w:val="0"/>
        <w:adjustRightInd w:val="0"/>
        <w:jc w:val="both"/>
        <w:rPr>
          <w:sz w:val="28"/>
          <w:szCs w:val="28"/>
        </w:rPr>
      </w:pPr>
      <w:r w:rsidRPr="00662161">
        <w:rPr>
          <w:sz w:val="28"/>
          <w:szCs w:val="28"/>
        </w:rPr>
        <w:t>Глава</w:t>
      </w:r>
    </w:p>
    <w:p w:rsidR="00326976" w:rsidRPr="00662161" w:rsidRDefault="00326976" w:rsidP="00326976">
      <w:pPr>
        <w:autoSpaceDE w:val="0"/>
        <w:autoSpaceDN w:val="0"/>
        <w:adjustRightInd w:val="0"/>
        <w:jc w:val="both"/>
        <w:rPr>
          <w:sz w:val="28"/>
          <w:szCs w:val="28"/>
        </w:rPr>
      </w:pPr>
      <w:r w:rsidRPr="00662161">
        <w:rPr>
          <w:sz w:val="28"/>
          <w:szCs w:val="28"/>
        </w:rPr>
        <w:t>Городского</w:t>
      </w:r>
      <w:r>
        <w:rPr>
          <w:sz w:val="28"/>
          <w:szCs w:val="28"/>
        </w:rPr>
        <w:t xml:space="preserve"> округа </w:t>
      </w:r>
      <w:r w:rsidRPr="00662161">
        <w:rPr>
          <w:sz w:val="28"/>
          <w:szCs w:val="28"/>
        </w:rPr>
        <w:t xml:space="preserve">Лотошино                                     </w:t>
      </w:r>
      <w:r>
        <w:rPr>
          <w:sz w:val="28"/>
          <w:szCs w:val="28"/>
        </w:rPr>
        <w:t xml:space="preserve">    </w:t>
      </w:r>
      <w:r w:rsidRPr="00662161">
        <w:rPr>
          <w:sz w:val="28"/>
          <w:szCs w:val="28"/>
        </w:rPr>
        <w:t xml:space="preserve">                Е.Л. Долгасова</w:t>
      </w:r>
    </w:p>
    <w:p w:rsidR="00326976" w:rsidRPr="00662161" w:rsidRDefault="00326976" w:rsidP="00326976">
      <w:pPr>
        <w:ind w:left="708" w:hanging="708"/>
        <w:jc w:val="both"/>
        <w:rPr>
          <w:sz w:val="28"/>
          <w:szCs w:val="28"/>
        </w:rPr>
      </w:pPr>
    </w:p>
    <w:p w:rsidR="00326976" w:rsidRPr="00662161" w:rsidRDefault="00326976" w:rsidP="00326976">
      <w:pPr>
        <w:ind w:left="708" w:hanging="708"/>
        <w:jc w:val="both"/>
        <w:rPr>
          <w:sz w:val="28"/>
          <w:szCs w:val="28"/>
        </w:rPr>
      </w:pPr>
    </w:p>
    <w:p w:rsidR="00326976" w:rsidRPr="00662161" w:rsidRDefault="00326976" w:rsidP="00326976">
      <w:pPr>
        <w:ind w:left="708" w:hanging="708"/>
        <w:jc w:val="both"/>
        <w:rPr>
          <w:sz w:val="28"/>
          <w:szCs w:val="28"/>
        </w:rPr>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A26D0E" w:rsidRDefault="00A26D0E" w:rsidP="005255D6">
      <w:pPr>
        <w:pStyle w:val="ConsPlusNormal"/>
        <w:ind w:left="4440"/>
      </w:pPr>
    </w:p>
    <w:p w:rsidR="005255D6" w:rsidRDefault="005255D6" w:rsidP="005255D6">
      <w:pPr>
        <w:pStyle w:val="ConsPlusNormal"/>
        <w:ind w:left="4440"/>
      </w:pPr>
      <w:r>
        <w:t xml:space="preserve">Приложение к постановлению главы городского округа Лотошино </w:t>
      </w:r>
    </w:p>
    <w:p w:rsidR="005255D6" w:rsidRPr="005255D6" w:rsidRDefault="005255D6" w:rsidP="005255D6">
      <w:pPr>
        <w:pStyle w:val="ConsPlusNormal"/>
        <w:ind w:left="4440"/>
      </w:pPr>
      <w:r w:rsidRPr="005255D6">
        <w:t>От  13.11.2020_№ 1070</w:t>
      </w:r>
      <w:r w:rsidRPr="005255D6">
        <w:t xml:space="preserve"> </w:t>
      </w:r>
      <w:r w:rsidRPr="005255D6">
        <w:t>(в редакции постановлений от 23.09.2024 №1247, 03.10.2024 №1287)</w:t>
      </w:r>
    </w:p>
    <w:p w:rsidR="005255D6" w:rsidRPr="00F87C9C" w:rsidRDefault="005255D6" w:rsidP="005255D6">
      <w:pPr>
        <w:pStyle w:val="ConsPlusNormal"/>
        <w:ind w:left="3732" w:firstLine="708"/>
        <w:rPr>
          <w:color w:val="000000"/>
        </w:rPr>
      </w:pPr>
    </w:p>
    <w:p w:rsidR="005255D6" w:rsidRDefault="005255D6" w:rsidP="005255D6">
      <w:pPr>
        <w:pStyle w:val="ConsPlusNormal"/>
        <w:jc w:val="both"/>
      </w:pPr>
    </w:p>
    <w:p w:rsidR="005255D6" w:rsidRDefault="005255D6" w:rsidP="005255D6">
      <w:pPr>
        <w:pStyle w:val="ConsPlusTitle"/>
        <w:spacing w:before="120" w:after="120"/>
        <w:ind w:firstLine="709"/>
        <w:jc w:val="center"/>
      </w:pPr>
      <w:bookmarkStart w:id="1" w:name="P59"/>
      <w:bookmarkEnd w:id="1"/>
    </w:p>
    <w:p w:rsidR="005255D6" w:rsidRDefault="005255D6" w:rsidP="005255D6">
      <w:pPr>
        <w:pStyle w:val="ConsPlusTitle"/>
        <w:spacing w:before="120" w:after="120"/>
        <w:ind w:firstLine="709"/>
        <w:jc w:val="center"/>
      </w:pPr>
      <w:r>
        <w:t>ПОЛОЖЕНИЕ</w:t>
      </w:r>
    </w:p>
    <w:p w:rsidR="005255D6" w:rsidRDefault="005255D6" w:rsidP="005255D6">
      <w:pPr>
        <w:pStyle w:val="ConsPlusTitle"/>
        <w:spacing w:before="120" w:after="120"/>
        <w:ind w:firstLine="709"/>
        <w:jc w:val="center"/>
      </w:pPr>
      <w:r>
        <w:t>О ФОРМИРОВАНИИ МУНИЦИПАЛЬНОГО ЗАДАНИЯ НА ОКАЗАНИЕ МУНИЦИПАЛЬНЫХ УСЛУГ (ВЫПОЛНЕНИЕ РАБОТ) В ОТНОШЕНИИ МУНИЦИПАЛЬНЫХ УЧРЕЖДЕНИЙ ГОРОДСКОГО ОКРУГА ЛОТОШИНО И ФИНАНСОВОМ ОБЕСПЕЧЕНИИ ВЫПОЛНЕНИЯ МУНИЦИПАЛЬНОГО ЗАДАНИЯ</w:t>
      </w:r>
    </w:p>
    <w:p w:rsidR="005255D6" w:rsidRDefault="005255D6" w:rsidP="005255D6">
      <w:pPr>
        <w:pStyle w:val="ConsPlusNormal"/>
        <w:spacing w:before="120" w:after="120"/>
        <w:ind w:firstLine="709"/>
        <w:jc w:val="both"/>
      </w:pPr>
      <w:r>
        <w:t xml:space="preserve">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автономными учреждениями, созданными на базе имущества, находящегося в муниципальной собственности (далее - муниципальные </w:t>
      </w:r>
      <w:r w:rsidRPr="00B8556B">
        <w:t xml:space="preserve">автономные </w:t>
      </w:r>
      <w:r>
        <w:t>учреждения), а также муниципальными казенными учреждениями, определенными правовыми актами главных распорядителей средств бюджета городского округа Лотошино (далее – муниципального бюджета), в ведении которых находятся муниципальные казенные учреждения (далее - муниципальные казенные учреждения).</w:t>
      </w:r>
    </w:p>
    <w:p w:rsidR="005255D6" w:rsidRDefault="005255D6" w:rsidP="005255D6">
      <w:pPr>
        <w:pStyle w:val="ConsPlusTitle"/>
        <w:spacing w:before="120" w:after="120"/>
        <w:ind w:firstLine="709"/>
        <w:jc w:val="center"/>
        <w:outlineLvl w:val="1"/>
      </w:pPr>
      <w:r>
        <w:t>I. Формирование (изменение) муниципального задания</w:t>
      </w:r>
    </w:p>
    <w:p w:rsidR="005255D6" w:rsidRDefault="005255D6" w:rsidP="005255D6">
      <w:pPr>
        <w:pStyle w:val="ConsPlusNormal"/>
        <w:spacing w:before="120" w:after="120"/>
        <w:ind w:firstLine="709"/>
        <w:jc w:val="both"/>
      </w:pPr>
      <w:r>
        <w:t xml:space="preserve">2. Муниципальное задание формируется в соответствии с </w:t>
      </w:r>
      <w:r w:rsidRPr="00C02E91">
        <w:t>основными видами деятельности, предусмотренными учредительными документами муниципального учреждения,</w:t>
      </w:r>
      <w:r>
        <w:t xml:space="preserve">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5255D6" w:rsidRDefault="005255D6" w:rsidP="005255D6">
      <w:pPr>
        <w:pStyle w:val="ConsPlusNormal"/>
        <w:spacing w:before="120" w:after="120"/>
        <w:ind w:firstLine="709"/>
        <w:jc w:val="both"/>
      </w:pPr>
      <w:r>
        <w:t>3. Муниципальное задание содержит:</w:t>
      </w:r>
    </w:p>
    <w:p w:rsidR="005255D6" w:rsidRDefault="005255D6" w:rsidP="005255D6">
      <w:pPr>
        <w:pStyle w:val="ConsPlusNormal"/>
        <w:spacing w:before="120" w:after="120"/>
        <w:ind w:firstLine="709"/>
        <w:jc w:val="both"/>
      </w:pPr>
      <w:r>
        <w:t>- показатели, характеризующие качество и (или) объем (содержание) оказываемых муниципальных услуг (выполняемых работ);</w:t>
      </w:r>
    </w:p>
    <w:p w:rsidR="005255D6" w:rsidRDefault="005255D6" w:rsidP="005255D6">
      <w:pPr>
        <w:pStyle w:val="ConsPlusNormal"/>
        <w:spacing w:before="120" w:after="120"/>
        <w:ind w:firstLine="709"/>
        <w:jc w:val="both"/>
      </w:pPr>
      <w:r>
        <w:t>- порядок контроля за исполнением муниципального задания, в том числе условия и порядок его досрочного прекращения;</w:t>
      </w:r>
    </w:p>
    <w:p w:rsidR="005255D6" w:rsidRDefault="005255D6" w:rsidP="005255D6">
      <w:pPr>
        <w:pStyle w:val="ConsPlusNormal"/>
        <w:spacing w:before="120" w:after="120"/>
        <w:ind w:firstLine="709"/>
        <w:jc w:val="both"/>
      </w:pPr>
      <w:r>
        <w:t>- требования к отчетности об исполнении муниципального задания.</w:t>
      </w:r>
    </w:p>
    <w:p w:rsidR="005255D6" w:rsidRDefault="005255D6" w:rsidP="005255D6">
      <w:pPr>
        <w:ind w:firstLine="540"/>
        <w:jc w:val="both"/>
        <w:rPr>
          <w:rFonts w:ascii="Verdana" w:hAnsi="Verdana"/>
          <w:sz w:val="21"/>
          <w:szCs w:val="21"/>
        </w:rPr>
      </w:pPr>
      <w:r>
        <w:t xml:space="preserve">  </w:t>
      </w:r>
      <w:hyperlink r:id="rId10" w:history="1"/>
      <w:r>
        <w:t>Муниципальное задание на оказание муниципальных услуг физическим и юридическим лицам также должно содержать:</w:t>
      </w:r>
    </w:p>
    <w:p w:rsidR="005255D6" w:rsidRDefault="005255D6" w:rsidP="005255D6">
      <w:pPr>
        <w:pStyle w:val="ConsPlusNormal"/>
        <w:spacing w:before="120" w:after="120"/>
        <w:ind w:firstLine="709"/>
        <w:jc w:val="both"/>
      </w:pPr>
      <w:r>
        <w:t>- определение категорий физических и (или) юридических лиц, являющихся потребителями соответствующих услуг;</w:t>
      </w:r>
    </w:p>
    <w:p w:rsidR="005255D6" w:rsidRDefault="005255D6" w:rsidP="005255D6">
      <w:pPr>
        <w:pStyle w:val="ConsPlusNormal"/>
        <w:spacing w:before="120" w:after="120"/>
        <w:ind w:firstLine="709"/>
        <w:jc w:val="both"/>
      </w:pPr>
      <w:r>
        <w:t>- порядок оказания соответствующих услуг;</w:t>
      </w:r>
    </w:p>
    <w:p w:rsidR="005255D6" w:rsidRDefault="005255D6" w:rsidP="005255D6">
      <w:pPr>
        <w:pStyle w:val="ConsPlusNormal"/>
        <w:spacing w:before="120" w:after="120"/>
        <w:ind w:firstLine="709"/>
        <w:jc w:val="both"/>
      </w:pPr>
      <w: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w:t>
      </w:r>
    </w:p>
    <w:p w:rsidR="005255D6" w:rsidRDefault="005255D6" w:rsidP="005255D6">
      <w:pPr>
        <w:pStyle w:val="ConsPlusNormal"/>
        <w:spacing w:before="120" w:after="120"/>
        <w:ind w:firstLine="709"/>
        <w:jc w:val="both"/>
      </w:pPr>
      <w:r>
        <w:t xml:space="preserve">Муниципальное задание формируется согласно </w:t>
      </w:r>
      <w:hyperlink w:anchor="P486" w:history="1">
        <w:r w:rsidRPr="002A32F5">
          <w:t xml:space="preserve">приложению </w:t>
        </w:r>
        <w:r>
          <w:t xml:space="preserve">№ </w:t>
        </w:r>
        <w:r w:rsidRPr="002A32F5">
          <w:t>1</w:t>
        </w:r>
      </w:hyperlink>
      <w:r>
        <w:t>.</w:t>
      </w:r>
    </w:p>
    <w:p w:rsidR="005255D6" w:rsidRDefault="005255D6" w:rsidP="005255D6">
      <w:pPr>
        <w:pStyle w:val="ConsPlusNormal"/>
        <w:spacing w:before="120" w:after="120"/>
        <w:ind w:firstLine="709"/>
        <w:jc w:val="both"/>
      </w:pPr>
      <w: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5255D6" w:rsidRDefault="005255D6" w:rsidP="005255D6">
      <w:pPr>
        <w:pStyle w:val="ConsPlusNormal"/>
        <w:spacing w:before="120" w:after="120"/>
        <w:ind w:firstLine="720"/>
        <w:jc w:val="both"/>
      </w:pPr>
      <w:r>
        <w:t xml:space="preserve">При установлении муниципальному учреждению муниципального задания на оказание муниципальной услуги (услуг) и выполнение работы (работ) муниципальное </w:t>
      </w:r>
      <w:hyperlink w:anchor="P486" w:history="1">
        <w:r w:rsidRPr="00E36A2B">
          <w:t>задание</w:t>
        </w:r>
      </w:hyperlink>
      <w:r>
        <w:t xml:space="preserve"> формируется из 2 частей, каждая из которых должна содержать отдельно требования к оказанию муниципальной услуги (услуг) и выполнению работы (работ).       </w:t>
      </w:r>
    </w:p>
    <w:p w:rsidR="005255D6" w:rsidRPr="00A8519A" w:rsidRDefault="005255D6" w:rsidP="005255D6">
      <w:pPr>
        <w:pStyle w:val="ConsPlusNormal"/>
        <w:spacing w:before="120" w:after="120"/>
        <w:ind w:firstLine="720"/>
        <w:jc w:val="both"/>
      </w:pPr>
      <w:r>
        <w:t xml:space="preserve"> Информация, касающаяся муниципального задания в целом, включается в </w:t>
      </w:r>
      <w:hyperlink w:anchor="P486" w:history="1">
        <w:r w:rsidRPr="00A8519A">
          <w:t>3-ю часть</w:t>
        </w:r>
      </w:hyperlink>
      <w:r w:rsidRPr="00A8519A">
        <w:t xml:space="preserve"> муниципального задания.</w:t>
      </w:r>
    </w:p>
    <w:p w:rsidR="005255D6" w:rsidRDefault="005255D6" w:rsidP="005255D6">
      <w:pPr>
        <w:pStyle w:val="ConsPlusNormal"/>
        <w:spacing w:before="120" w:after="120"/>
        <w:ind w:firstLine="709"/>
        <w:jc w:val="both"/>
      </w:pPr>
      <w:r>
        <w:t>В муниципальном задании могут быть установлены допустимые (возможные) отклонения в процентах (абсолютных величинах) от установленных показателей качества и (или) объема, если иное не установлено действующим законодательством,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5255D6" w:rsidRDefault="005255D6" w:rsidP="005255D6">
      <w:pPr>
        <w:pStyle w:val="ConsPlusNormal"/>
        <w:spacing w:before="120" w:after="120"/>
        <w:ind w:firstLine="709"/>
        <w:jc w:val="both"/>
      </w:pPr>
      <w:r>
        <w:t>4. Муниципальное задание, предварительный отчет о выполнении муниципального задания и отчет о выполнении муниципального задания формируется в форме бумажного документа.</w:t>
      </w:r>
    </w:p>
    <w:p w:rsidR="005255D6" w:rsidRDefault="005255D6" w:rsidP="005255D6">
      <w:pPr>
        <w:autoSpaceDE w:val="0"/>
        <w:autoSpaceDN w:val="0"/>
        <w:adjustRightInd w:val="0"/>
        <w:spacing w:before="120" w:after="120"/>
        <w:ind w:firstLine="709"/>
        <w:jc w:val="both"/>
      </w:pPr>
      <w: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5255D6" w:rsidRPr="0077227C" w:rsidRDefault="005255D6" w:rsidP="005255D6">
      <w:pPr>
        <w:autoSpaceDE w:val="0"/>
        <w:autoSpaceDN w:val="0"/>
        <w:adjustRightInd w:val="0"/>
        <w:ind w:firstLine="720"/>
        <w:jc w:val="both"/>
      </w:pPr>
      <w:r w:rsidRPr="0077227C">
        <w:t xml:space="preserve">5. Муниципальное </w:t>
      </w:r>
      <w:hyperlink w:anchor="P486" w:history="1">
        <w:r w:rsidRPr="0077227C">
          <w:t>задание</w:t>
        </w:r>
      </w:hyperlink>
      <w:r w:rsidRPr="0077227C">
        <w:t xml:space="preserve"> формируется в процессе формирования муниципального бюджета на очередной финансовый год и плановый период и утверждается не позднее 15 рабочих дней со дня </w:t>
      </w:r>
      <w:r>
        <w:t xml:space="preserve">отражения на лицевом счете главного распорядителя бюджетных средств, открытом соответствующему главному распорядителю </w:t>
      </w:r>
      <w:r w:rsidRPr="0077227C">
        <w:t xml:space="preserve">средств </w:t>
      </w:r>
      <w:r>
        <w:t>местного</w:t>
      </w:r>
      <w:r w:rsidRPr="0077227C">
        <w:t xml:space="preserve"> бюджета</w:t>
      </w:r>
      <w:r>
        <w:t>,</w:t>
      </w:r>
      <w:r w:rsidRPr="0077227C">
        <w:t xml:space="preserve"> лимитов бюджетных обязательств на финансовое обеспечение выполнения муниципального задания в отношении:</w:t>
      </w:r>
    </w:p>
    <w:p w:rsidR="005255D6" w:rsidRPr="0077227C" w:rsidRDefault="005255D6" w:rsidP="005255D6">
      <w:pPr>
        <w:pStyle w:val="ConsPlusNormal"/>
        <w:spacing w:before="120" w:after="120"/>
        <w:ind w:firstLine="709"/>
        <w:jc w:val="both"/>
      </w:pPr>
      <w:r w:rsidRPr="0077227C">
        <w:t xml:space="preserve">а) муниципальных казенных учреждений - главными распорядителями средств </w:t>
      </w:r>
      <w:r>
        <w:t>местного</w:t>
      </w:r>
      <w:r w:rsidRPr="0077227C">
        <w:t xml:space="preserve"> бюджета, в ведении которых находятся муниципальные казенные учреждения; </w:t>
      </w:r>
    </w:p>
    <w:p w:rsidR="005255D6" w:rsidRDefault="005255D6" w:rsidP="005255D6">
      <w:pPr>
        <w:pStyle w:val="ConsPlusNormal"/>
        <w:spacing w:before="120" w:after="120"/>
        <w:ind w:firstLine="709"/>
        <w:jc w:val="both"/>
      </w:pPr>
      <w:r w:rsidRPr="0077227C">
        <w:t>б) муниципальных бюджетных или автономных учреждений - органами, осуществляющими функции и полномочия учредителя.</w:t>
      </w:r>
    </w:p>
    <w:p w:rsidR="005255D6" w:rsidRPr="00767EC0" w:rsidRDefault="005255D6" w:rsidP="005255D6">
      <w:pPr>
        <w:autoSpaceDE w:val="0"/>
        <w:autoSpaceDN w:val="0"/>
        <w:adjustRightInd w:val="0"/>
        <w:spacing w:before="120" w:after="120"/>
        <w:ind w:firstLine="709"/>
        <w:jc w:val="both"/>
      </w:pPr>
      <w:r w:rsidRPr="0097445D">
        <w:t xml:space="preserve">6. </w:t>
      </w:r>
      <w:r w:rsidRPr="00767EC0">
        <w:t>Для вновь созданного муниципального учреждения муниципальное задание формируется и утверждается не позднее 15 рабочих дней со дня утверждения главным распорядител</w:t>
      </w:r>
      <w:r>
        <w:t>е</w:t>
      </w:r>
      <w:r w:rsidRPr="00767EC0">
        <w:t xml:space="preserve">м средств </w:t>
      </w:r>
      <w:r>
        <w:t>местного</w:t>
      </w:r>
      <w:r w:rsidRPr="00767EC0">
        <w:t xml:space="preserve"> бюджета лимитов бюджетных обязательств на финансовое обеспечение выполнения муниципального задания.</w:t>
      </w:r>
    </w:p>
    <w:p w:rsidR="005255D6" w:rsidRDefault="005255D6" w:rsidP="005255D6">
      <w:pPr>
        <w:autoSpaceDE w:val="0"/>
        <w:autoSpaceDN w:val="0"/>
        <w:adjustRightInd w:val="0"/>
        <w:spacing w:before="120" w:after="120"/>
        <w:ind w:firstLine="709"/>
        <w:jc w:val="both"/>
      </w:pPr>
      <w:r w:rsidRPr="00767EC0">
        <w:t xml:space="preserve">7. Муниципальное </w:t>
      </w:r>
      <w:hyperlink w:anchor="P486" w:history="1">
        <w:r w:rsidRPr="00767EC0">
          <w:t>задание</w:t>
        </w:r>
      </w:hyperlink>
      <w:r w:rsidRPr="00767EC0">
        <w:t xml:space="preserve"> утверждается на  срок, соответствующий</w:t>
      </w:r>
      <w:r>
        <w:t xml:space="preserve"> сроку формирования муниципального бюджета.</w:t>
      </w:r>
      <w:r>
        <w:rPr>
          <w:sz w:val="28"/>
          <w:szCs w:val="28"/>
        </w:rPr>
        <w:t xml:space="preserve"> </w:t>
      </w:r>
    </w:p>
    <w:p w:rsidR="005255D6" w:rsidRPr="0007273F" w:rsidRDefault="005255D6" w:rsidP="005255D6">
      <w:pPr>
        <w:pStyle w:val="ConsPlusNormal"/>
        <w:spacing w:before="120" w:after="120"/>
        <w:ind w:firstLine="709"/>
        <w:jc w:val="both"/>
      </w:pPr>
      <w:r>
        <w:t xml:space="preserve">В случае внесения изменений в показатели муниципального задания формируется новое </w:t>
      </w:r>
      <w:r w:rsidRPr="0007273F">
        <w:t xml:space="preserve">муниципальное </w:t>
      </w:r>
      <w:hyperlink w:anchor="P486" w:history="1">
        <w:r w:rsidRPr="0007273F">
          <w:t>задание</w:t>
        </w:r>
      </w:hyperlink>
      <w:r w:rsidRPr="0007273F">
        <w:t xml:space="preserve"> (с учетом внесенных изменений) в соответствии с положениями настоящего раздела.</w:t>
      </w:r>
    </w:p>
    <w:p w:rsidR="005255D6" w:rsidRDefault="005255D6" w:rsidP="005255D6">
      <w:pPr>
        <w:ind w:firstLine="720"/>
        <w:jc w:val="both"/>
        <w:rPr>
          <w:rFonts w:ascii="Verdana" w:hAnsi="Verdana"/>
          <w:sz w:val="21"/>
          <w:szCs w:val="21"/>
        </w:rPr>
      </w:pPr>
      <w:hyperlink r:id="rId11" w:history="1"/>
      <w:r>
        <w:t>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p w:rsidR="005255D6" w:rsidRDefault="005255D6" w:rsidP="005255D6">
      <w:pPr>
        <w:ind w:firstLine="540"/>
        <w:jc w:val="both"/>
        <w:rPr>
          <w:rFonts w:ascii="Verdana" w:hAnsi="Verdana"/>
          <w:sz w:val="21"/>
          <w:szCs w:val="21"/>
        </w:rPr>
      </w:pPr>
      <w:hyperlink r:id="rId12" w:history="1"/>
      <w:r>
        <w:t>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5255D6" w:rsidRDefault="005255D6" w:rsidP="005255D6">
      <w:pPr>
        <w:ind w:firstLine="540"/>
        <w:jc w:val="both"/>
        <w:rPr>
          <w:rFonts w:ascii="Verdana" w:hAnsi="Verdana"/>
          <w:sz w:val="21"/>
          <w:szCs w:val="21"/>
        </w:rPr>
      </w:pPr>
      <w: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5255D6" w:rsidRDefault="005255D6" w:rsidP="005255D6">
      <w:pPr>
        <w:ind w:firstLine="540"/>
        <w:jc w:val="both"/>
        <w:rPr>
          <w:rFonts w:ascii="Verdana" w:hAnsi="Verdana"/>
          <w:sz w:val="21"/>
          <w:szCs w:val="21"/>
        </w:rPr>
      </w:pPr>
      <w:r>
        <w:t>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5255D6" w:rsidRDefault="005255D6" w:rsidP="005255D6">
      <w:pPr>
        <w:ind w:firstLine="540"/>
        <w:jc w:val="both"/>
        <w:rPr>
          <w:rFonts w:ascii="Verdana" w:hAnsi="Verdana"/>
          <w:sz w:val="21"/>
          <w:szCs w:val="21"/>
        </w:rPr>
      </w:pPr>
      <w:r>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rsidR="005255D6" w:rsidRDefault="005255D6" w:rsidP="005255D6">
      <w:pPr>
        <w:ind w:firstLine="540"/>
        <w:jc w:val="both"/>
        <w:rPr>
          <w:rFonts w:ascii="Verdana" w:hAnsi="Verdana"/>
          <w:sz w:val="21"/>
          <w:szCs w:val="21"/>
        </w:rPr>
      </w:pPr>
      <w:hyperlink r:id="rId13" w:history="1"/>
      <w:r>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5255D6" w:rsidRDefault="005255D6" w:rsidP="005255D6">
      <w:pPr>
        <w:pStyle w:val="ConsPlusNormal"/>
        <w:ind w:firstLine="720"/>
        <w:jc w:val="both"/>
      </w:pPr>
      <w:r w:rsidRPr="00010E09">
        <w:t>8.</w:t>
      </w:r>
      <w:r w:rsidRPr="0007273F">
        <w:t xml:space="preserve">  Распределение показателей объема муниципальных услуг (работ), содержащихся в муниципальном </w:t>
      </w:r>
      <w:hyperlink w:anchor="P486" w:history="1">
        <w:r w:rsidRPr="0007273F">
          <w:t>задании</w:t>
        </w:r>
      </w:hyperlink>
      <w:r w:rsidRPr="0007273F">
        <w:t>,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w:t>
      </w:r>
      <w:r>
        <w:t xml:space="preserve"> осуществляется в соответствии с положениями настоящего раздела по форме, установленной для муниципального задания, предусмотренной </w:t>
      </w:r>
      <w:hyperlink w:anchor="P486" w:history="1">
        <w:r w:rsidRPr="002A32F5">
          <w:t xml:space="preserve">приложением </w:t>
        </w:r>
        <w:r>
          <w:t xml:space="preserve">№ </w:t>
        </w:r>
        <w:r w:rsidRPr="002A32F5">
          <w:t>1</w:t>
        </w:r>
      </w:hyperlink>
      <w:r w:rsidRPr="002A32F5">
        <w:t xml:space="preserve"> к </w:t>
      </w:r>
      <w:r>
        <w:t>настоящему Положению, с заполнением показателей, определенных муниципальным учреждением.</w:t>
      </w:r>
    </w:p>
    <w:p w:rsidR="005255D6" w:rsidRPr="00010E09" w:rsidRDefault="005255D6" w:rsidP="005255D6">
      <w:pPr>
        <w:widowControl w:val="0"/>
        <w:ind w:firstLine="708"/>
        <w:jc w:val="both"/>
      </w:pPr>
      <w:r w:rsidRPr="00010E09">
        <w:t>При определении показателя объема муниципальной услуги «Организация деятельности клубных формирований и формирований самодеятельного народного творчества» на очередной финансовый год и на плановый период учитывать данные государственной информационной системы Московской области «Единая платформа записи в клубные формирования домов культуры Московской области за отчетный год»</w:t>
      </w:r>
    </w:p>
    <w:p w:rsidR="005255D6" w:rsidRDefault="005255D6" w:rsidP="005255D6">
      <w:pPr>
        <w:ind w:firstLine="720"/>
        <w:jc w:val="both"/>
      </w:pPr>
      <w:bookmarkStart w:id="2" w:name="P99"/>
      <w:bookmarkEnd w:id="2"/>
      <w:r>
        <w:t xml:space="preserve">9. </w:t>
      </w:r>
      <w:hyperlink r:id="rId14" w:history="1"/>
      <w:r>
        <w:t xml:space="preserve">Муниципальное </w:t>
      </w:r>
      <w:hyperlink r:id="rId15" w:history="1">
        <w:r>
          <w:rPr>
            <w:rStyle w:val="aa"/>
          </w:rPr>
          <w:t>задание</w:t>
        </w:r>
      </w:hyperlink>
      <w:r>
        <w:t xml:space="preserve"> формируется на оказание муниципальных услуг (выполнение работ), определенных в качестве основных видов деятельности муниципальных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базовые перечни).</w:t>
      </w:r>
    </w:p>
    <w:p w:rsidR="005255D6" w:rsidRDefault="005255D6" w:rsidP="005255D6">
      <w:pPr>
        <w:ind w:firstLine="720"/>
        <w:jc w:val="both"/>
      </w:pPr>
      <w:r>
        <w:t xml:space="preserve">10. </w:t>
      </w:r>
      <w:hyperlink r:id="rId16" w:history="1"/>
      <w:r>
        <w:t>Органы местного самоуправления вправе формировать муниципальное задание на оказание муниципальных услуг и выполнение работ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муниципальными правовыми актами.</w:t>
      </w:r>
    </w:p>
    <w:p w:rsidR="005255D6" w:rsidRPr="00F93047" w:rsidRDefault="005255D6" w:rsidP="005255D6">
      <w:pPr>
        <w:pStyle w:val="ConsPlusNormal"/>
        <w:spacing w:before="120" w:after="120"/>
        <w:ind w:firstLine="709"/>
        <w:jc w:val="both"/>
      </w:pPr>
      <w:r w:rsidRPr="00F93047">
        <w:t>1</w:t>
      </w:r>
      <w:r>
        <w:t>1</w:t>
      </w:r>
      <w:r w:rsidRPr="00F93047">
        <w:t>. Муниципальное задание</w:t>
      </w:r>
      <w:r w:rsidRPr="00625A36">
        <w:t xml:space="preserve"> </w:t>
      </w:r>
      <w:r w:rsidRPr="00F93047">
        <w:t>Приложени</w:t>
      </w:r>
      <w:r>
        <w:t>е 1</w:t>
      </w:r>
      <w:r w:rsidRPr="00F93047">
        <w:t>, отчёт о выполнении муниципального задания</w:t>
      </w:r>
      <w:r>
        <w:t xml:space="preserve"> Приложение 2</w:t>
      </w:r>
      <w:r w:rsidRPr="00F93047">
        <w:t>, (не содержащие сведений, составляющих государственную тайну), размещаются на официальном сайте в информационно телекоммуникационной сети "Интернет" по размещению информации о государственных и муниципальных учреждениях (www.bus.gov.ru), а также могут быть размещены на официальных сайтах главных распорядителей средств м</w:t>
      </w:r>
      <w:r>
        <w:t>естного</w:t>
      </w:r>
      <w:r w:rsidRPr="00F93047">
        <w:t xml:space="preserve"> бюджета, в ведении которых находятся муниципальные учреждения и органов, осуществляющих функции и полномочия учредителя, и на официальных сайтах в информационно телекоммуникационной сети "Интернет"</w:t>
      </w:r>
      <w:r>
        <w:t xml:space="preserve"> </w:t>
      </w:r>
      <w:r w:rsidRPr="00F93047">
        <w:t>муниципальных учреждений.</w:t>
      </w:r>
    </w:p>
    <w:p w:rsidR="005255D6" w:rsidRDefault="005255D6" w:rsidP="005255D6">
      <w:pPr>
        <w:pStyle w:val="ConsPlusTitle"/>
        <w:spacing w:before="120" w:after="120"/>
        <w:ind w:firstLine="709"/>
        <w:jc w:val="center"/>
        <w:outlineLvl w:val="1"/>
      </w:pPr>
    </w:p>
    <w:p w:rsidR="005255D6" w:rsidRDefault="005255D6" w:rsidP="005255D6">
      <w:pPr>
        <w:pStyle w:val="ConsPlusTitle"/>
        <w:spacing w:before="120" w:after="120"/>
        <w:ind w:firstLine="709"/>
        <w:jc w:val="center"/>
        <w:outlineLvl w:val="1"/>
      </w:pPr>
      <w:r>
        <w:t>II. Финансовое обеспечение выполнения муниципального задания</w:t>
      </w:r>
    </w:p>
    <w:p w:rsidR="005255D6" w:rsidRDefault="005255D6" w:rsidP="005255D6">
      <w:pPr>
        <w:pStyle w:val="ConsPlusNormal"/>
        <w:spacing w:before="120" w:after="120"/>
        <w:ind w:firstLine="709"/>
        <w:jc w:val="both"/>
      </w:pPr>
      <w:bookmarkStart w:id="3" w:name="P116"/>
      <w:bookmarkEnd w:id="3"/>
      <w:r>
        <w:t>12.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5255D6" w:rsidRDefault="005255D6" w:rsidP="005255D6">
      <w:pPr>
        <w:autoSpaceDE w:val="0"/>
        <w:autoSpaceDN w:val="0"/>
        <w:adjustRightInd w:val="0"/>
        <w:ind w:firstLine="720"/>
        <w:jc w:val="both"/>
      </w:pPr>
      <w:bookmarkStart w:id="4" w:name="P121"/>
      <w:bookmarkEnd w:id="4"/>
      <w:r>
        <w:t xml:space="preserve">13. </w:t>
      </w:r>
      <w:bookmarkStart w:id="5" w:name="P153"/>
      <w:bookmarkEnd w:id="5"/>
      <w:r>
        <w:t>Объем финансового обеспечения выполнения муниципального задания (</w:t>
      </w:r>
      <w:r w:rsidRPr="00E40861">
        <w:t>Q</w:t>
      </w:r>
      <w:r>
        <w:t>) определяется по формуле:</w:t>
      </w:r>
    </w:p>
    <w:p w:rsidR="005255D6" w:rsidRDefault="005255D6" w:rsidP="005255D6">
      <w:pPr>
        <w:autoSpaceDE w:val="0"/>
        <w:autoSpaceDN w:val="0"/>
        <w:adjustRightInd w:val="0"/>
        <w:ind w:firstLine="720"/>
        <w:jc w:val="center"/>
      </w:pPr>
    </w:p>
    <w:p w:rsidR="005255D6" w:rsidRPr="008D0ACF" w:rsidRDefault="005255D6" w:rsidP="005255D6">
      <w:pPr>
        <w:tabs>
          <w:tab w:val="left" w:pos="3885"/>
        </w:tabs>
        <w:ind w:left="281" w:right="392"/>
        <w:jc w:val="center"/>
        <w:rPr>
          <w:rFonts w:ascii="Cambria Math" w:eastAsia="Cambria Math" w:hAnsi="Cambria Math" w:cs="Cambria Math"/>
          <w:i/>
          <w:sz w:val="32"/>
          <w:szCs w:val="32"/>
          <w:lang w:val="en-US"/>
        </w:rPr>
      </w:pPr>
      <w:r w:rsidRPr="005255D6">
        <w:rPr>
          <w:rFonts w:ascii="Cambria Math" w:eastAsia="Cambria Math" w:hAnsi="Cambria Math" w:cs="Cambria Math"/>
          <w:sz w:val="28"/>
          <w:szCs w:val="28"/>
          <w:lang w:val="en-US"/>
        </w:rPr>
        <w:t xml:space="preserve"> </w:t>
      </w:r>
      <w:r>
        <w:rPr>
          <w:rFonts w:ascii="Cambria Math" w:eastAsia="Cambria Math" w:hAnsi="Cambria Math" w:cs="Cambria Math"/>
          <w:sz w:val="28"/>
          <w:szCs w:val="28"/>
          <w:lang w:val="en-US"/>
        </w:rPr>
        <w:t>Q1=</w:t>
      </w:r>
      <m:oMath>
        <m:f>
          <m:fPr>
            <m:ctrlPr>
              <w:rPr>
                <w:rFonts w:ascii="Cambria Math" w:eastAsia="Cambria Math" w:hAnsi="Cambria Math" w:cs="Cambria Math"/>
                <w:i/>
                <w:sz w:val="32"/>
                <w:szCs w:val="32"/>
                <w:lang w:val="en-US"/>
              </w:rPr>
            </m:ctrlPr>
          </m:fPr>
          <m:num>
            <m:r>
              <w:rPr>
                <w:rFonts w:ascii="Cambria Math" w:eastAsia="Cambria Math" w:hAnsi="Cambria Math" w:cs="Cambria Math"/>
                <w:sz w:val="32"/>
                <w:szCs w:val="32"/>
                <w:lang w:val="en-US"/>
              </w:rPr>
              <m:t xml:space="preserve">  X1i+X1i+X1i</m:t>
            </m:r>
          </m:num>
          <m:den>
            <m:r>
              <w:rPr>
                <w:rFonts w:ascii="Cambria Math" w:eastAsia="Cambria Math" w:hAnsi="Cambria Math" w:cs="Cambria Math"/>
                <w:sz w:val="32"/>
                <w:szCs w:val="32"/>
                <w:lang w:val="en-US"/>
              </w:rPr>
              <m:t>12</m:t>
            </m:r>
          </m:den>
        </m:f>
        <m:r>
          <w:rPr>
            <w:rFonts w:ascii="Cambria Math" w:eastAsia="Cambria Math" w:hAnsi="Cambria Math" w:cs="Cambria Math"/>
            <w:sz w:val="32"/>
            <w:szCs w:val="32"/>
            <w:lang w:val="en-US"/>
          </w:rPr>
          <m:t>*N</m:t>
        </m:r>
      </m:oMath>
    </w:p>
    <w:p w:rsidR="005255D6" w:rsidRPr="00E40861" w:rsidRDefault="005255D6" w:rsidP="005255D6">
      <w:pPr>
        <w:spacing w:after="261"/>
      </w:pPr>
      <w:r w:rsidRPr="00E40861">
        <w:t xml:space="preserve">Q1 -объем субсидии на оказание Услуги за I квартал </w:t>
      </w:r>
    </w:p>
    <w:p w:rsidR="005255D6" w:rsidRPr="00E40861" w:rsidRDefault="005255D6" w:rsidP="005255D6">
      <w:r w:rsidRPr="00E40861">
        <w:rPr>
          <w:rFonts w:ascii="Cambria Math" w:eastAsia="Cambria Math" w:hAnsi="Cambria Math" w:cs="Cambria Math"/>
        </w:rPr>
        <w:t>Х</w:t>
      </w:r>
      <w:r w:rsidRPr="00E40861">
        <w:rPr>
          <w:rFonts w:ascii="Cambria Math" w:eastAsia="Cambria Math" w:hAnsi="Cambria Math" w:cs="Cambria Math"/>
          <w:vertAlign w:val="subscript"/>
        </w:rPr>
        <w:t>1</w:t>
      </w:r>
      <w:r w:rsidRPr="00E40861">
        <w:rPr>
          <w:rFonts w:ascii="Cambria Math" w:eastAsia="Cambria Math" w:hAnsi="Cambria Math" w:cs="Cambria Math"/>
        </w:rPr>
        <w:t>𝑖</w:t>
      </w:r>
      <w:r w:rsidRPr="00E40861">
        <w:t xml:space="preserve">- количество верифицированных участников КДУ i –го месяца 1 квартала </w:t>
      </w:r>
    </w:p>
    <w:p w:rsidR="005255D6" w:rsidRPr="00E40861" w:rsidRDefault="005255D6" w:rsidP="005255D6">
      <w:pPr>
        <w:spacing w:after="146"/>
      </w:pPr>
      <w:r w:rsidRPr="00E40861">
        <w:t xml:space="preserve">(на последний день месяца) </w:t>
      </w:r>
    </w:p>
    <w:p w:rsidR="005255D6" w:rsidRPr="00E40861" w:rsidRDefault="005255D6" w:rsidP="005255D6">
      <w:pPr>
        <w:spacing w:after="148"/>
      </w:pPr>
      <w:r w:rsidRPr="00E40861">
        <w:t xml:space="preserve">N – нормативные затраты на оказание государственный Услуги  </w:t>
      </w:r>
    </w:p>
    <w:p w:rsidR="005255D6" w:rsidRPr="00E40861" w:rsidRDefault="005255D6" w:rsidP="005255D6">
      <w:pPr>
        <w:spacing w:after="157" w:line="257" w:lineRule="auto"/>
        <w:jc w:val="center"/>
      </w:pPr>
      <w:r w:rsidRPr="00E40861">
        <w:t>Формула для отчета о выполнении муниципального задания за полугодие Q2</w:t>
      </w:r>
    </w:p>
    <w:p w:rsidR="005255D6" w:rsidRPr="00E40861" w:rsidRDefault="005255D6" w:rsidP="005255D6">
      <w:pPr>
        <w:spacing w:after="157" w:line="257" w:lineRule="auto"/>
      </w:pPr>
      <w:r w:rsidRPr="00E40861">
        <w:t xml:space="preserve">- объем субсидии на оказание Услуги за 1е полугодие </w:t>
      </w:r>
    </w:p>
    <w:p w:rsidR="005255D6" w:rsidRPr="005255D6" w:rsidRDefault="005255D6" w:rsidP="005255D6">
      <w:pPr>
        <w:tabs>
          <w:tab w:val="left" w:pos="3885"/>
        </w:tabs>
        <w:ind w:left="281" w:right="392"/>
        <w:jc w:val="center"/>
        <w:rPr>
          <w:rFonts w:ascii="Cambria Math" w:eastAsia="Cambria Math" w:hAnsi="Cambria Math" w:cs="Cambria Math"/>
          <w:i/>
          <w:sz w:val="32"/>
          <w:szCs w:val="32"/>
        </w:rPr>
      </w:pPr>
      <w:r>
        <w:rPr>
          <w:rFonts w:ascii="Cambria Math" w:eastAsia="Cambria Math" w:hAnsi="Cambria Math" w:cs="Cambria Math"/>
          <w:sz w:val="28"/>
          <w:szCs w:val="28"/>
          <w:lang w:val="en-US"/>
        </w:rPr>
        <w:t>Q</w:t>
      </w:r>
      <w:r w:rsidRPr="005255D6">
        <w:rPr>
          <w:rFonts w:ascii="Cambria Math" w:eastAsia="Cambria Math" w:hAnsi="Cambria Math" w:cs="Cambria Math"/>
          <w:sz w:val="28"/>
          <w:szCs w:val="28"/>
        </w:rPr>
        <w:t>2=</w:t>
      </w:r>
      <m:oMath>
        <m:d>
          <m:dPr>
            <m:ctrlPr>
              <w:rPr>
                <w:rFonts w:ascii="Cambria Math" w:eastAsia="Cambria Math" w:hAnsi="Cambria Math" w:cs="Cambria Math"/>
                <w:i/>
                <w:sz w:val="28"/>
                <w:szCs w:val="28"/>
                <w:lang w:val="en-US"/>
              </w:rPr>
            </m:ctrlPr>
          </m:dPr>
          <m:e>
            <m:f>
              <m:fPr>
                <m:ctrlPr>
                  <w:rPr>
                    <w:rFonts w:ascii="Cambria Math" w:eastAsia="Cambria Math" w:hAnsi="Cambria Math" w:cs="Cambria Math"/>
                    <w:i/>
                    <w:sz w:val="32"/>
                    <w:szCs w:val="32"/>
                    <w:lang w:val="en-US"/>
                  </w:rPr>
                </m:ctrlPr>
              </m:fPr>
              <m:num>
                <m:r>
                  <w:rPr>
                    <w:rFonts w:ascii="Cambria Math" w:eastAsia="Cambria Math" w:hAnsi="Cambria Math" w:cs="Cambria Math"/>
                    <w:sz w:val="32"/>
                    <w:szCs w:val="32"/>
                  </w:rPr>
                  <m:t xml:space="preserve">  </m:t>
                </m:r>
                <m:r>
                  <w:rPr>
                    <w:rFonts w:ascii="Cambria Math" w:eastAsia="Cambria Math" w:hAnsi="Cambria Math" w:cs="Cambria Math"/>
                    <w:sz w:val="32"/>
                    <w:szCs w:val="32"/>
                    <w:lang w:val="en-US"/>
                  </w:rPr>
                  <m:t>X</m:t>
                </m:r>
                <m:r>
                  <w:rPr>
                    <w:rFonts w:ascii="Cambria Math" w:eastAsia="Cambria Math" w:hAnsi="Cambria Math" w:cs="Cambria Math"/>
                    <w:sz w:val="32"/>
                    <w:szCs w:val="32"/>
                  </w:rPr>
                  <m:t>2</m:t>
                </m:r>
                <m:r>
                  <w:rPr>
                    <w:rFonts w:ascii="Cambria Math" w:eastAsia="Cambria Math" w:hAnsi="Cambria Math" w:cs="Cambria Math"/>
                    <w:sz w:val="32"/>
                    <w:szCs w:val="32"/>
                    <w:lang w:val="en-US"/>
                  </w:rPr>
                  <m:t>i</m:t>
                </m:r>
                <m:r>
                  <w:rPr>
                    <w:rFonts w:ascii="Cambria Math" w:eastAsia="Cambria Math" w:hAnsi="Cambria Math" w:cs="Cambria Math"/>
                    <w:sz w:val="32"/>
                    <w:szCs w:val="32"/>
                  </w:rPr>
                  <m:t>+</m:t>
                </m:r>
                <m:r>
                  <w:rPr>
                    <w:rFonts w:ascii="Cambria Math" w:eastAsia="Cambria Math" w:hAnsi="Cambria Math" w:cs="Cambria Math"/>
                    <w:sz w:val="32"/>
                    <w:szCs w:val="32"/>
                    <w:lang w:val="en-US"/>
                  </w:rPr>
                  <m:t>X</m:t>
                </m:r>
                <m:r>
                  <w:rPr>
                    <w:rFonts w:ascii="Cambria Math" w:eastAsia="Cambria Math" w:hAnsi="Cambria Math" w:cs="Cambria Math"/>
                    <w:sz w:val="32"/>
                    <w:szCs w:val="32"/>
                  </w:rPr>
                  <m:t>2</m:t>
                </m:r>
                <m:r>
                  <w:rPr>
                    <w:rFonts w:ascii="Cambria Math" w:eastAsia="Cambria Math" w:hAnsi="Cambria Math" w:cs="Cambria Math"/>
                    <w:sz w:val="32"/>
                    <w:szCs w:val="32"/>
                    <w:lang w:val="en-US"/>
                  </w:rPr>
                  <m:t>i</m:t>
                </m:r>
                <m:r>
                  <w:rPr>
                    <w:rFonts w:ascii="Cambria Math" w:eastAsia="Cambria Math" w:hAnsi="Cambria Math" w:cs="Cambria Math"/>
                    <w:sz w:val="32"/>
                    <w:szCs w:val="32"/>
                  </w:rPr>
                  <m:t>+</m:t>
                </m:r>
                <m:r>
                  <w:rPr>
                    <w:rFonts w:ascii="Cambria Math" w:eastAsia="Cambria Math" w:hAnsi="Cambria Math" w:cs="Cambria Math"/>
                    <w:sz w:val="32"/>
                    <w:szCs w:val="32"/>
                    <w:lang w:val="en-US"/>
                  </w:rPr>
                  <m:t>X</m:t>
                </m:r>
                <m:r>
                  <w:rPr>
                    <w:rFonts w:ascii="Cambria Math" w:eastAsia="Cambria Math" w:hAnsi="Cambria Math" w:cs="Cambria Math"/>
                    <w:sz w:val="32"/>
                    <w:szCs w:val="32"/>
                  </w:rPr>
                  <m:t>2</m:t>
                </m:r>
                <m:r>
                  <w:rPr>
                    <w:rFonts w:ascii="Cambria Math" w:eastAsia="Cambria Math" w:hAnsi="Cambria Math" w:cs="Cambria Math"/>
                    <w:sz w:val="32"/>
                    <w:szCs w:val="32"/>
                    <w:lang w:val="en-US"/>
                  </w:rPr>
                  <m:t>i</m:t>
                </m:r>
              </m:num>
              <m:den>
                <m:r>
                  <w:rPr>
                    <w:rFonts w:ascii="Cambria Math" w:eastAsia="Cambria Math" w:hAnsi="Cambria Math" w:cs="Cambria Math"/>
                    <w:sz w:val="32"/>
                    <w:szCs w:val="32"/>
                  </w:rPr>
                  <m:t>12</m:t>
                </m:r>
              </m:den>
            </m:f>
            <m:r>
              <w:rPr>
                <w:rFonts w:ascii="Cambria Math" w:eastAsia="Cambria Math" w:hAnsi="Cambria Math" w:cs="Cambria Math"/>
                <w:sz w:val="32"/>
                <w:szCs w:val="32"/>
              </w:rPr>
              <m:t>*</m:t>
            </m:r>
            <m:r>
              <w:rPr>
                <w:rFonts w:ascii="Cambria Math" w:eastAsia="Cambria Math" w:hAnsi="Cambria Math" w:cs="Cambria Math"/>
                <w:sz w:val="32"/>
                <w:szCs w:val="32"/>
                <w:lang w:val="en-US"/>
              </w:rPr>
              <m:t>N</m:t>
            </m:r>
            <m:ctrlPr>
              <w:rPr>
                <w:rFonts w:ascii="Cambria Math" w:eastAsia="Cambria Math" w:hAnsi="Cambria Math" w:cs="Cambria Math"/>
                <w:i/>
                <w:sz w:val="32"/>
                <w:szCs w:val="32"/>
                <w:lang w:val="en-US"/>
              </w:rPr>
            </m:ctrlPr>
          </m:e>
        </m:d>
        <m:r>
          <w:rPr>
            <w:rFonts w:ascii="Cambria Math" w:eastAsia="Cambria Math" w:hAnsi="Cambria Math" w:cs="Cambria Math"/>
            <w:sz w:val="32"/>
            <w:szCs w:val="32"/>
          </w:rPr>
          <m:t>+</m:t>
        </m:r>
        <m:r>
          <w:rPr>
            <w:rFonts w:ascii="Cambria Math" w:eastAsia="Cambria Math" w:hAnsi="Cambria Math" w:cs="Cambria Math"/>
            <w:sz w:val="32"/>
            <w:szCs w:val="32"/>
            <w:lang w:val="en-US"/>
          </w:rPr>
          <m:t>Q</m:t>
        </m:r>
        <m:r>
          <w:rPr>
            <w:rFonts w:ascii="Cambria Math" w:eastAsia="Cambria Math" w:hAnsi="Cambria Math" w:cs="Cambria Math"/>
            <w:sz w:val="32"/>
            <w:szCs w:val="32"/>
          </w:rPr>
          <m:t>1</m:t>
        </m:r>
      </m:oMath>
    </w:p>
    <w:p w:rsidR="005255D6" w:rsidRPr="00E40861" w:rsidRDefault="005255D6" w:rsidP="005255D6">
      <w:r w:rsidRPr="00E40861">
        <w:rPr>
          <w:rFonts w:ascii="Cambria Math" w:eastAsia="Cambria Math" w:hAnsi="Cambria Math" w:cs="Cambria Math"/>
        </w:rPr>
        <w:t>Х</w:t>
      </w:r>
      <w:r w:rsidRPr="00E40861">
        <w:rPr>
          <w:rFonts w:ascii="Cambria Math" w:eastAsia="Cambria Math" w:hAnsi="Cambria Math" w:cs="Cambria Math"/>
          <w:vertAlign w:val="subscript"/>
        </w:rPr>
        <w:t>2</w:t>
      </w:r>
      <w:r w:rsidRPr="00E40861">
        <w:rPr>
          <w:rFonts w:ascii="Cambria Math" w:eastAsia="Cambria Math" w:hAnsi="Cambria Math" w:cs="Cambria Math"/>
        </w:rPr>
        <w:t>𝑖</w:t>
      </w:r>
      <w:r w:rsidRPr="00E40861">
        <w:t xml:space="preserve">- количество верифицированных участников КДУ i –го месяца 2 квартала </w:t>
      </w:r>
    </w:p>
    <w:p w:rsidR="005255D6" w:rsidRPr="00E40861" w:rsidRDefault="005255D6" w:rsidP="005255D6">
      <w:pPr>
        <w:spacing w:after="146"/>
      </w:pPr>
      <w:r w:rsidRPr="00E40861">
        <w:t xml:space="preserve">(на последний день месяца) </w:t>
      </w:r>
    </w:p>
    <w:p w:rsidR="005255D6" w:rsidRPr="00E40861" w:rsidRDefault="005255D6" w:rsidP="005255D6">
      <w:pPr>
        <w:spacing w:after="160" w:line="257" w:lineRule="auto"/>
        <w:ind w:right="121"/>
        <w:jc w:val="center"/>
      </w:pPr>
      <w:r w:rsidRPr="00E40861">
        <w:t xml:space="preserve">Формула для отчета о выполнении муниципального задания за 9 месяцев </w:t>
      </w:r>
    </w:p>
    <w:p w:rsidR="005255D6" w:rsidRPr="00E40861" w:rsidRDefault="005255D6" w:rsidP="005255D6">
      <w:pPr>
        <w:spacing w:after="201"/>
        <w:ind w:left="862" w:right="392"/>
      </w:pPr>
      <w:r w:rsidRPr="00E40861">
        <w:t xml:space="preserve">Q3 - объем субсидии на оказание Услуги за 9 месяцев </w:t>
      </w:r>
    </w:p>
    <w:p w:rsidR="005255D6" w:rsidRPr="008D0ACF" w:rsidRDefault="005255D6" w:rsidP="005255D6">
      <w:pPr>
        <w:tabs>
          <w:tab w:val="left" w:pos="3885"/>
        </w:tabs>
        <w:ind w:left="281" w:right="392"/>
        <w:jc w:val="center"/>
        <w:rPr>
          <w:rFonts w:ascii="Cambria Math" w:eastAsia="Cambria Math" w:hAnsi="Cambria Math" w:cs="Cambria Math"/>
          <w:i/>
          <w:sz w:val="32"/>
          <w:szCs w:val="32"/>
          <w:lang w:val="en-US"/>
        </w:rPr>
      </w:pPr>
      <w:r>
        <w:rPr>
          <w:rFonts w:ascii="Cambria Math" w:eastAsia="Cambria Math" w:hAnsi="Cambria Math" w:cs="Cambria Math"/>
          <w:sz w:val="28"/>
          <w:szCs w:val="28"/>
          <w:lang w:val="en-US"/>
        </w:rPr>
        <w:t>Q3=</w:t>
      </w:r>
      <m:oMath>
        <m:r>
          <w:rPr>
            <w:rFonts w:ascii="Cambria Math" w:eastAsia="Cambria Math" w:hAnsi="Cambria Math" w:cs="Cambria Math"/>
            <w:sz w:val="28"/>
            <w:szCs w:val="28"/>
            <w:lang w:val="en-US"/>
          </w:rPr>
          <m:t>(</m:t>
        </m:r>
        <m:f>
          <m:fPr>
            <m:ctrlPr>
              <w:rPr>
                <w:rFonts w:ascii="Cambria Math" w:eastAsia="Cambria Math" w:hAnsi="Cambria Math" w:cs="Cambria Math"/>
                <w:i/>
                <w:sz w:val="32"/>
                <w:szCs w:val="32"/>
                <w:lang w:val="en-US"/>
              </w:rPr>
            </m:ctrlPr>
          </m:fPr>
          <m:num>
            <m:r>
              <m:rPr>
                <m:sty m:val="p"/>
              </m:rPr>
              <w:rPr>
                <w:rFonts w:ascii="Cambria Math" w:eastAsia="Cambria Math" w:hAnsi="Cambria Math" w:cs="Cambria Math"/>
                <w:sz w:val="28"/>
                <w:szCs w:val="28"/>
              </w:rPr>
              <m:t xml:space="preserve">  Х</m:t>
            </m:r>
            <m:r>
              <m:rPr>
                <m:sty m:val="p"/>
              </m:rPr>
              <w:rPr>
                <w:rFonts w:ascii="Cambria Math" w:eastAsia="Cambria Math" w:hAnsi="Cambria Math" w:cs="Cambria Math"/>
                <w:sz w:val="28"/>
                <w:szCs w:val="28"/>
                <w:vertAlign w:val="subscript"/>
              </w:rPr>
              <m:t>3</m:t>
            </m:r>
            <m:r>
              <m:rPr>
                <m:sty m:val="p"/>
              </m:rPr>
              <w:rPr>
                <w:rFonts w:ascii="Cambria Math" w:eastAsia="Cambria Math" w:hAnsi="Cambria Math" w:cs="Cambria Math"/>
                <w:sz w:val="28"/>
                <w:szCs w:val="28"/>
              </w:rPr>
              <m:t>i</m:t>
            </m:r>
            <m:r>
              <w:rPr>
                <w:rFonts w:ascii="Cambria Math" w:eastAsia="Cambria Math" w:hAnsi="Cambria Math" w:cs="Cambria Math"/>
                <w:sz w:val="32"/>
                <w:szCs w:val="32"/>
                <w:lang w:val="en-US"/>
              </w:rPr>
              <m:t>+</m:t>
            </m:r>
            <m:r>
              <m:rPr>
                <m:sty m:val="p"/>
              </m:rPr>
              <w:rPr>
                <w:rFonts w:ascii="Cambria Math" w:eastAsia="Cambria Math" w:hAnsi="Cambria Math" w:cs="Cambria Math"/>
                <w:sz w:val="28"/>
                <w:szCs w:val="28"/>
              </w:rPr>
              <m:t>Х</m:t>
            </m:r>
            <m:r>
              <m:rPr>
                <m:sty m:val="p"/>
              </m:rPr>
              <w:rPr>
                <w:rFonts w:ascii="Cambria Math" w:eastAsia="Cambria Math" w:hAnsi="Cambria Math" w:cs="Cambria Math"/>
                <w:sz w:val="28"/>
                <w:szCs w:val="28"/>
                <w:vertAlign w:val="subscript"/>
              </w:rPr>
              <m:t>3</m:t>
            </m:r>
            <m:r>
              <m:rPr>
                <m:sty m:val="p"/>
              </m:rPr>
              <w:rPr>
                <w:rFonts w:ascii="Cambria Math" w:eastAsia="Cambria Math" w:hAnsi="Cambria Math" w:cs="Cambria Math"/>
                <w:sz w:val="28"/>
                <w:szCs w:val="28"/>
              </w:rPr>
              <m:t>i</m:t>
            </m:r>
            <m:r>
              <w:rPr>
                <w:rFonts w:ascii="Cambria Math" w:eastAsia="Cambria Math" w:hAnsi="Cambria Math" w:cs="Cambria Math"/>
                <w:sz w:val="32"/>
                <w:szCs w:val="32"/>
                <w:lang w:val="en-US"/>
              </w:rPr>
              <m:t>+</m:t>
            </m:r>
            <m:r>
              <m:rPr>
                <m:sty m:val="p"/>
              </m:rPr>
              <w:rPr>
                <w:rFonts w:ascii="Cambria Math" w:eastAsia="Cambria Math" w:hAnsi="Cambria Math" w:cs="Cambria Math"/>
                <w:sz w:val="28"/>
                <w:szCs w:val="28"/>
              </w:rPr>
              <m:t>Х</m:t>
            </m:r>
            <m:r>
              <m:rPr>
                <m:sty m:val="p"/>
              </m:rPr>
              <w:rPr>
                <w:rFonts w:ascii="Cambria Math" w:eastAsia="Cambria Math" w:hAnsi="Cambria Math" w:cs="Cambria Math"/>
                <w:sz w:val="28"/>
                <w:szCs w:val="28"/>
                <w:vertAlign w:val="subscript"/>
              </w:rPr>
              <m:t>3</m:t>
            </m:r>
            <m:r>
              <m:rPr>
                <m:sty m:val="p"/>
              </m:rPr>
              <w:rPr>
                <w:rFonts w:ascii="Cambria Math" w:eastAsia="Cambria Math" w:hAnsi="Cambria Math" w:cs="Cambria Math"/>
                <w:sz w:val="28"/>
                <w:szCs w:val="28"/>
              </w:rPr>
              <m:t>i</m:t>
            </m:r>
          </m:num>
          <m:den>
            <m:r>
              <w:rPr>
                <w:rFonts w:ascii="Cambria Math" w:eastAsia="Cambria Math" w:hAnsi="Cambria Math" w:cs="Cambria Math"/>
                <w:sz w:val="32"/>
                <w:szCs w:val="32"/>
                <w:lang w:val="en-US"/>
              </w:rPr>
              <m:t>12</m:t>
            </m:r>
          </m:den>
        </m:f>
        <m:r>
          <w:rPr>
            <w:rFonts w:ascii="Cambria Math" w:eastAsia="Cambria Math" w:hAnsi="Cambria Math" w:cs="Cambria Math"/>
            <w:sz w:val="32"/>
            <w:szCs w:val="32"/>
            <w:lang w:val="en-US"/>
          </w:rPr>
          <m:t>*N)+Q2</m:t>
        </m:r>
      </m:oMath>
    </w:p>
    <w:p w:rsidR="005255D6" w:rsidRPr="00E40861" w:rsidRDefault="005255D6" w:rsidP="005255D6">
      <w:pPr>
        <w:ind w:left="281" w:right="392"/>
        <w:rPr>
          <w:rFonts w:ascii="Cambria Math" w:eastAsia="Cambria Math" w:hAnsi="Cambria Math" w:cs="Cambria Math"/>
        </w:rPr>
      </w:pPr>
    </w:p>
    <w:p w:rsidR="005255D6" w:rsidRPr="00E40861" w:rsidRDefault="005255D6" w:rsidP="005255D6">
      <w:pPr>
        <w:jc w:val="both"/>
      </w:pPr>
      <w:r w:rsidRPr="00E40861">
        <w:rPr>
          <w:rFonts w:ascii="Cambria Math" w:eastAsia="Cambria Math" w:hAnsi="Cambria Math" w:cs="Cambria Math"/>
        </w:rPr>
        <w:t>Х</w:t>
      </w:r>
      <w:r w:rsidRPr="00E40861">
        <w:rPr>
          <w:rFonts w:ascii="Cambria Math" w:eastAsia="Cambria Math" w:hAnsi="Cambria Math" w:cs="Cambria Math"/>
          <w:vertAlign w:val="subscript"/>
        </w:rPr>
        <w:t>3</w:t>
      </w:r>
      <w:r w:rsidRPr="00E40861">
        <w:rPr>
          <w:rFonts w:ascii="Cambria Math" w:eastAsia="Cambria Math" w:hAnsi="Cambria Math" w:cs="Cambria Math"/>
        </w:rPr>
        <w:t>𝑖</w:t>
      </w:r>
      <w:r w:rsidRPr="00E40861">
        <w:t xml:space="preserve">- количество верифицированных участников КДУ i –го месяца 3 квартала (на последний день месяца) </w:t>
      </w:r>
    </w:p>
    <w:p w:rsidR="005255D6" w:rsidRPr="00E40861" w:rsidRDefault="005255D6" w:rsidP="005255D6">
      <w:pPr>
        <w:spacing w:line="276" w:lineRule="auto"/>
        <w:ind w:left="852" w:right="804" w:firstLine="247"/>
      </w:pPr>
    </w:p>
    <w:p w:rsidR="005255D6" w:rsidRPr="00E40861" w:rsidRDefault="005255D6" w:rsidP="005255D6">
      <w:pPr>
        <w:spacing w:after="58" w:line="276" w:lineRule="auto"/>
      </w:pPr>
      <w:r w:rsidRPr="00E40861">
        <w:t xml:space="preserve">Формула для отчета о выполнении муниципального задания за год Q4 - объем субсидии на оказание Услуги за год </w:t>
      </w:r>
    </w:p>
    <w:p w:rsidR="005255D6" w:rsidRPr="00E40861" w:rsidRDefault="005255D6" w:rsidP="005255D6">
      <w:pPr>
        <w:ind w:right="2893"/>
        <w:jc w:val="center"/>
      </w:pPr>
      <w:r>
        <w:rPr>
          <w:rFonts w:ascii="Cambria Math" w:eastAsia="Cambria Math" w:hAnsi="Cambria Math" w:cs="Cambria Math"/>
          <w:sz w:val="28"/>
          <w:szCs w:val="28"/>
        </w:rPr>
        <w:t xml:space="preserve">                                                 </w:t>
      </w:r>
      <w:r>
        <w:rPr>
          <w:rFonts w:ascii="Cambria Math" w:eastAsia="Cambria Math" w:hAnsi="Cambria Math" w:cs="Cambria Math"/>
          <w:sz w:val="28"/>
          <w:szCs w:val="28"/>
          <w:lang w:val="en-US"/>
        </w:rPr>
        <w:t>Q4=</w:t>
      </w:r>
      <m:oMath>
        <m:r>
          <w:rPr>
            <w:rFonts w:ascii="Cambria Math" w:eastAsia="Cambria Math" w:hAnsi="Cambria Math" w:cs="Cambria Math"/>
            <w:sz w:val="28"/>
            <w:szCs w:val="28"/>
            <w:lang w:val="en-US"/>
          </w:rPr>
          <m:t>(</m:t>
        </m:r>
        <m:f>
          <m:fPr>
            <m:ctrlPr>
              <w:rPr>
                <w:rFonts w:ascii="Cambria Math" w:eastAsia="Cambria Math" w:hAnsi="Cambria Math" w:cs="Cambria Math"/>
                <w:i/>
                <w:sz w:val="32"/>
                <w:szCs w:val="32"/>
                <w:lang w:val="en-US"/>
              </w:rPr>
            </m:ctrlPr>
          </m:fPr>
          <m:num>
            <m:r>
              <m:rPr>
                <m:sty m:val="p"/>
              </m:rPr>
              <w:rPr>
                <w:rFonts w:ascii="Cambria Math" w:eastAsia="Cambria Math" w:hAnsi="Cambria Math" w:cs="Cambria Math"/>
                <w:sz w:val="28"/>
                <w:szCs w:val="28"/>
              </w:rPr>
              <m:t xml:space="preserve">  Х</m:t>
            </m:r>
            <m:r>
              <m:rPr>
                <m:sty m:val="p"/>
              </m:rPr>
              <w:rPr>
                <w:rFonts w:ascii="Cambria Math" w:eastAsia="Cambria Math" w:hAnsi="Cambria Math" w:cs="Cambria Math"/>
                <w:sz w:val="28"/>
                <w:szCs w:val="28"/>
                <w:vertAlign w:val="subscript"/>
              </w:rPr>
              <m:t>4</m:t>
            </m:r>
            <m:r>
              <m:rPr>
                <m:sty m:val="p"/>
              </m:rPr>
              <w:rPr>
                <w:rFonts w:ascii="Cambria Math" w:eastAsia="Cambria Math" w:hAnsi="Cambria Math" w:cs="Cambria Math"/>
                <w:sz w:val="28"/>
                <w:szCs w:val="28"/>
              </w:rPr>
              <m:t>i</m:t>
            </m:r>
            <m:r>
              <w:rPr>
                <w:rFonts w:ascii="Cambria Math" w:eastAsia="Cambria Math" w:hAnsi="Cambria Math" w:cs="Cambria Math"/>
                <w:sz w:val="32"/>
                <w:szCs w:val="32"/>
                <w:lang w:val="en-US"/>
              </w:rPr>
              <m:t>+</m:t>
            </m:r>
            <m:r>
              <m:rPr>
                <m:sty m:val="p"/>
              </m:rPr>
              <w:rPr>
                <w:rFonts w:ascii="Cambria Math" w:eastAsia="Cambria Math" w:hAnsi="Cambria Math" w:cs="Cambria Math"/>
                <w:sz w:val="28"/>
                <w:szCs w:val="28"/>
              </w:rPr>
              <m:t>Х</m:t>
            </m:r>
            <m:r>
              <m:rPr>
                <m:sty m:val="p"/>
              </m:rPr>
              <w:rPr>
                <w:rFonts w:ascii="Cambria Math" w:eastAsia="Cambria Math" w:hAnsi="Cambria Math" w:cs="Cambria Math"/>
                <w:sz w:val="28"/>
                <w:szCs w:val="28"/>
                <w:vertAlign w:val="subscript"/>
              </w:rPr>
              <m:t>4</m:t>
            </m:r>
            <m:r>
              <m:rPr>
                <m:sty m:val="p"/>
              </m:rPr>
              <w:rPr>
                <w:rFonts w:ascii="Cambria Math" w:eastAsia="Cambria Math" w:hAnsi="Cambria Math" w:cs="Cambria Math"/>
                <w:sz w:val="28"/>
                <w:szCs w:val="28"/>
              </w:rPr>
              <m:t>i</m:t>
            </m:r>
            <m:r>
              <w:rPr>
                <w:rFonts w:ascii="Cambria Math" w:eastAsia="Cambria Math" w:hAnsi="Cambria Math" w:cs="Cambria Math"/>
                <w:sz w:val="32"/>
                <w:szCs w:val="32"/>
                <w:lang w:val="en-US"/>
              </w:rPr>
              <m:t>+</m:t>
            </m:r>
            <m:r>
              <m:rPr>
                <m:sty m:val="p"/>
              </m:rPr>
              <w:rPr>
                <w:rFonts w:ascii="Cambria Math" w:eastAsia="Cambria Math" w:hAnsi="Cambria Math" w:cs="Cambria Math"/>
                <w:sz w:val="28"/>
                <w:szCs w:val="28"/>
              </w:rPr>
              <m:t>Х</m:t>
            </m:r>
            <m:r>
              <m:rPr>
                <m:sty m:val="p"/>
              </m:rPr>
              <w:rPr>
                <w:rFonts w:ascii="Cambria Math" w:eastAsia="Cambria Math" w:hAnsi="Cambria Math" w:cs="Cambria Math"/>
                <w:sz w:val="28"/>
                <w:szCs w:val="28"/>
                <w:vertAlign w:val="subscript"/>
              </w:rPr>
              <m:t>4</m:t>
            </m:r>
            <m:r>
              <m:rPr>
                <m:sty m:val="p"/>
              </m:rPr>
              <w:rPr>
                <w:rFonts w:ascii="Cambria Math" w:eastAsia="Cambria Math" w:hAnsi="Cambria Math" w:cs="Cambria Math"/>
                <w:sz w:val="28"/>
                <w:szCs w:val="28"/>
              </w:rPr>
              <m:t>i</m:t>
            </m:r>
          </m:num>
          <m:den>
            <m:r>
              <w:rPr>
                <w:rFonts w:ascii="Cambria Math" w:eastAsia="Cambria Math" w:hAnsi="Cambria Math" w:cs="Cambria Math"/>
                <w:sz w:val="32"/>
                <w:szCs w:val="32"/>
                <w:lang w:val="en-US"/>
              </w:rPr>
              <m:t>12</m:t>
            </m:r>
          </m:den>
        </m:f>
        <m:r>
          <w:rPr>
            <w:rFonts w:ascii="Cambria Math" w:eastAsia="Cambria Math" w:hAnsi="Cambria Math" w:cs="Cambria Math"/>
            <w:sz w:val="32"/>
            <w:szCs w:val="32"/>
            <w:lang w:val="en-US"/>
          </w:rPr>
          <m:t>*N)+Q3</m:t>
        </m:r>
      </m:oMath>
    </w:p>
    <w:p w:rsidR="005255D6" w:rsidRPr="00E40861" w:rsidRDefault="005255D6" w:rsidP="005255D6">
      <w:r w:rsidRPr="00E40861">
        <w:rPr>
          <w:rFonts w:ascii="Cambria Math" w:eastAsia="Cambria Math" w:hAnsi="Cambria Math" w:cs="Cambria Math"/>
        </w:rPr>
        <w:t>Х</w:t>
      </w:r>
      <w:r w:rsidRPr="00E40861">
        <w:rPr>
          <w:rFonts w:ascii="Cambria Math" w:eastAsia="Cambria Math" w:hAnsi="Cambria Math" w:cs="Cambria Math"/>
          <w:vertAlign w:val="subscript"/>
        </w:rPr>
        <w:t>4</w:t>
      </w:r>
      <w:r w:rsidRPr="00E40861">
        <w:rPr>
          <w:rFonts w:ascii="Cambria Math" w:eastAsia="Cambria Math" w:hAnsi="Cambria Math" w:cs="Cambria Math"/>
        </w:rPr>
        <w:t>𝑖</w:t>
      </w:r>
      <w:r w:rsidRPr="00E40861">
        <w:t xml:space="preserve">- количество верифицированных участников КДУ i –го месяца 4 квартала </w:t>
      </w:r>
    </w:p>
    <w:p w:rsidR="005255D6" w:rsidRPr="00E40861" w:rsidRDefault="005255D6" w:rsidP="005255D6">
      <w:r w:rsidRPr="00E40861">
        <w:t xml:space="preserve">(на последний день месяца) </w:t>
      </w:r>
    </w:p>
    <w:p w:rsidR="005255D6" w:rsidRPr="00E40861" w:rsidRDefault="005255D6" w:rsidP="005255D6">
      <w:pPr>
        <w:ind w:firstLine="708"/>
        <w:jc w:val="both"/>
      </w:pPr>
    </w:p>
    <w:p w:rsidR="005255D6" w:rsidRDefault="005255D6" w:rsidP="005255D6">
      <w:pPr>
        <w:ind w:firstLine="540"/>
        <w:jc w:val="both"/>
        <w:rPr>
          <w:rFonts w:ascii="Verdana" w:hAnsi="Verdana"/>
          <w:sz w:val="21"/>
          <w:szCs w:val="21"/>
        </w:rPr>
      </w:pPr>
      <w:r>
        <w:t xml:space="preserve">14.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w:t>
      </w:r>
      <w:r w:rsidRPr="00905EBE">
        <w:t xml:space="preserve">соблюдением общих требований </w:t>
      </w:r>
      <w:hyperlink r:id="rId17" w:history="1"/>
      <w:r>
        <w:t xml:space="preserve">к определению нормативных затрат на оказание муниципальных услуг, </w:t>
      </w:r>
      <w:hyperlink r:id="rId18" w:history="1"/>
      <w:r>
        <w:t>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w:t>
      </w:r>
      <w:r w:rsidRPr="00310DA3">
        <w:t xml:space="preserve"> </w:t>
      </w:r>
      <w:hyperlink r:id="rId19" w:history="1"/>
    </w:p>
    <w:p w:rsidR="005255D6" w:rsidRDefault="005255D6" w:rsidP="005255D6">
      <w:pPr>
        <w:pStyle w:val="ConsPlusNormal"/>
        <w:spacing w:before="120" w:after="120"/>
        <w:ind w:firstLine="709"/>
        <w:jc w:val="both"/>
      </w:pPr>
      <w:bookmarkStart w:id="6" w:name="P154"/>
      <w:bookmarkEnd w:id="6"/>
      <w:r>
        <w:t>15. Значения нормативных затрат на оказание муниципальной услуги утверждаются, в отношении:</w:t>
      </w:r>
    </w:p>
    <w:p w:rsidR="005255D6" w:rsidRDefault="005255D6" w:rsidP="005255D6">
      <w:pPr>
        <w:pStyle w:val="ConsPlusNormal"/>
        <w:spacing w:before="120" w:after="120"/>
        <w:ind w:firstLine="709"/>
        <w:jc w:val="both"/>
      </w:pPr>
      <w:r>
        <w:t xml:space="preserve">а) муниципальных казенных учреждений - нормативными актами главных распорядителей средств местного бюджета, в ведении которых находятся муниципальные казенные учреждения, </w:t>
      </w:r>
      <w:r w:rsidRPr="009B7F58">
        <w:t>в случае принятия им решения о применении нормативных затрат при расчете объема финансового обеспечения выполнения государственного задания</w:t>
      </w:r>
      <w:r>
        <w:t xml:space="preserve">; </w:t>
      </w:r>
    </w:p>
    <w:p w:rsidR="005255D6" w:rsidRDefault="005255D6" w:rsidP="005255D6">
      <w:pPr>
        <w:pStyle w:val="ConsPlusNormal"/>
        <w:spacing w:before="120" w:after="120"/>
        <w:ind w:firstLine="709"/>
        <w:jc w:val="both"/>
      </w:pPr>
      <w:r>
        <w:t>б) муниципальных бюджетных или автономных учреждений - нормативными актами органов, осуществляющих функции и полномочия учредителя.</w:t>
      </w:r>
    </w:p>
    <w:p w:rsidR="005255D6" w:rsidRDefault="005255D6" w:rsidP="005255D6">
      <w:pPr>
        <w:pStyle w:val="ConsPlusNormal"/>
        <w:spacing w:before="120" w:after="120"/>
        <w:ind w:firstLine="709"/>
        <w:jc w:val="both"/>
      </w:pPr>
      <w:bookmarkStart w:id="7" w:name="P168"/>
      <w:bookmarkEnd w:id="7"/>
      <w:r>
        <w:t>16. Базовый норматив затрат на оказание муниципальной услуги состоит из базового норматива:</w:t>
      </w:r>
    </w:p>
    <w:p w:rsidR="005255D6" w:rsidRDefault="005255D6" w:rsidP="005255D6">
      <w:pPr>
        <w:pStyle w:val="ConsPlusNormal"/>
        <w:spacing w:before="120" w:after="120"/>
        <w:ind w:firstLine="709"/>
        <w:jc w:val="both"/>
      </w:pPr>
      <w:r>
        <w:t>а) затрат, непосредственно связанных с оказанием муниципальной услуги;</w:t>
      </w:r>
    </w:p>
    <w:p w:rsidR="005255D6" w:rsidRDefault="005255D6" w:rsidP="005255D6">
      <w:pPr>
        <w:pStyle w:val="ConsPlusNormal"/>
        <w:spacing w:before="120" w:after="120"/>
        <w:ind w:firstLine="709"/>
        <w:jc w:val="both"/>
      </w:pPr>
      <w:r>
        <w:t>б) затрат на общехозяйственные нужды на оказание муниципальной услуги.</w:t>
      </w:r>
    </w:p>
    <w:p w:rsidR="005255D6" w:rsidRDefault="005255D6" w:rsidP="005255D6">
      <w:pPr>
        <w:ind w:firstLine="720"/>
        <w:jc w:val="both"/>
      </w:pPr>
      <w:r w:rsidRPr="00E92E06">
        <w:t>17.</w:t>
      </w:r>
      <w:r w:rsidRPr="009357F8">
        <w:t xml:space="preserve"> Базовый норматив затрат рассчитывается исходя из затрат, необходимых для оказания муниципальной услуги, с соблюдением показателей отражающих отраслевую специфику муниципальной услуги (содержание, условия (формы) оказания муниципальной услуги), установленных </w:t>
      </w:r>
      <w:r>
        <w:t>в</w:t>
      </w:r>
      <w:hyperlink r:id="rId20" w:history="1"/>
      <w:hyperlink r:id="rId21" w:history="1"/>
      <w:r>
        <w:t xml:space="preserve"> общероссийских базовых перечнях, </w:t>
      </w:r>
      <w:hyperlink r:id="rId22" w:history="1"/>
      <w:r w:rsidRPr="009357F8">
        <w:t xml:space="preserve">отраслевой корректирующий коэффициент при которых принимает значение, равное </w:t>
      </w:r>
      <w:bookmarkStart w:id="8" w:name="P191"/>
      <w:bookmarkEnd w:id="8"/>
      <w:r>
        <w:t>1,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пункта 23 настоящего Положения (далее - показатели отраслевой специфики).</w:t>
      </w:r>
    </w:p>
    <w:p w:rsidR="005255D6" w:rsidRDefault="005255D6" w:rsidP="005255D6">
      <w:pPr>
        <w:pStyle w:val="ConsPlusNormal"/>
        <w:spacing w:before="120" w:after="120"/>
        <w:ind w:firstLine="709"/>
        <w:jc w:val="both"/>
      </w:pPr>
      <w:r w:rsidRPr="009357F8">
        <w:t>1</w:t>
      </w:r>
      <w:r>
        <w:t>8</w:t>
      </w:r>
      <w:r w:rsidRPr="009357F8">
        <w:t>. В базовый</w:t>
      </w:r>
      <w:r>
        <w:t xml:space="preserve"> норматив затрат, непосредственно связанных с оказанием муниципальной услуги, включаются:</w:t>
      </w:r>
    </w:p>
    <w:p w:rsidR="005255D6" w:rsidRPr="00DF1C24" w:rsidRDefault="005255D6" w:rsidP="005255D6">
      <w:pPr>
        <w:pStyle w:val="ConsPlusNormal"/>
        <w:spacing w:before="120" w:after="120"/>
        <w:ind w:firstLine="709"/>
        <w:jc w:val="both"/>
        <w:rPr>
          <w:sz w:val="2"/>
          <w:szCs w:val="2"/>
        </w:rPr>
      </w:pPr>
      <w:r w:rsidRPr="00DF1C24">
        <w:t>а) затраты на оплату труда работников, непосредственно связанных с оказанием муниципальной</w:t>
      </w:r>
      <w:r>
        <w:t xml:space="preserve"> услуги</w:t>
      </w:r>
      <w:r w:rsidRPr="00DF1C24">
        <w:t xml:space="preserve"> и начисления на выплаты по оплате труда работников, непосредственно связанных с оказанием муниципальной услуги.</w:t>
      </w:r>
    </w:p>
    <w:p w:rsidR="005255D6" w:rsidRDefault="005255D6" w:rsidP="005255D6">
      <w:pPr>
        <w:autoSpaceDE w:val="0"/>
        <w:autoSpaceDN w:val="0"/>
        <w:adjustRightInd w:val="0"/>
        <w:ind w:firstLine="720"/>
        <w:jc w:val="both"/>
      </w:pPr>
      <w:bookmarkStart w:id="9" w:name="P198"/>
      <w:bookmarkEnd w:id="9"/>
      <w:r>
        <w:t xml:space="preserve">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 </w:t>
      </w:r>
    </w:p>
    <w:p w:rsidR="005255D6" w:rsidRDefault="005255D6" w:rsidP="005255D6">
      <w:pPr>
        <w:ind w:firstLine="720"/>
        <w:jc w:val="both"/>
      </w:pPr>
      <w:bookmarkStart w:id="10" w:name="P200"/>
      <w:bookmarkEnd w:id="10"/>
      <w:r>
        <w:t>б(1))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(основных средств и нематериальных активов, амортизируемых в процессе оказания услуги), с учетом срока их полезного использования</w:t>
      </w:r>
      <w:r w:rsidRPr="00E95B02">
        <w:t xml:space="preserve"> </w:t>
      </w:r>
      <w:hyperlink r:id="rId23" w:history="1"/>
      <w:r>
        <w:t xml:space="preserve">в целях создания источника финансового обеспечения их приобретения, создания, модернизации и (или) дооборудования в случае, если указанные затраты в соответствии с общими требованиями не включены в состав затрат, предусмотренных </w:t>
      </w:r>
      <w:hyperlink r:id="rId24" w:history="1">
        <w:r>
          <w:rPr>
            <w:rStyle w:val="aa"/>
          </w:rPr>
          <w:t>подпунктом "б"</w:t>
        </w:r>
      </w:hyperlink>
      <w:r>
        <w:t xml:space="preserve"> настоящего пункта;</w:t>
      </w:r>
    </w:p>
    <w:p w:rsidR="005255D6" w:rsidRDefault="005255D6" w:rsidP="005255D6">
      <w:pPr>
        <w:ind w:firstLine="720"/>
        <w:jc w:val="both"/>
        <w:rPr>
          <w:rFonts w:ascii="Verdana" w:hAnsi="Verdana"/>
          <w:sz w:val="21"/>
          <w:szCs w:val="21"/>
        </w:rPr>
      </w:pPr>
      <w:r>
        <w:t xml:space="preserve">в) иные затраты, непосредственно связанные с оказанием муниципальной услуги, </w:t>
      </w:r>
      <w:hyperlink r:id="rId25" w:history="1"/>
      <w:r>
        <w:t>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государственной услуги.</w:t>
      </w:r>
    </w:p>
    <w:p w:rsidR="005255D6" w:rsidRDefault="005255D6" w:rsidP="005255D6">
      <w:pPr>
        <w:pStyle w:val="ConsPlusNormal"/>
        <w:spacing w:before="120" w:after="120"/>
        <w:ind w:firstLine="709"/>
        <w:jc w:val="both"/>
      </w:pPr>
      <w:bookmarkStart w:id="11" w:name="P207"/>
      <w:bookmarkEnd w:id="11"/>
      <w:r>
        <w:t>19. В базовый норматив затрат на общехозяйственные нужды на оказание муниципальной услуги включаются:</w:t>
      </w:r>
    </w:p>
    <w:p w:rsidR="005255D6" w:rsidRDefault="005255D6" w:rsidP="005255D6">
      <w:pPr>
        <w:ind w:firstLine="720"/>
        <w:jc w:val="both"/>
      </w:pPr>
      <w:bookmarkStart w:id="12" w:name="P208"/>
      <w:bookmarkEnd w:id="12"/>
      <w:r>
        <w:t>а) затраты на коммунальные услуги</w:t>
      </w:r>
      <w:r w:rsidRPr="00CD0F25">
        <w:t xml:space="preserve"> </w:t>
      </w:r>
      <w:hyperlink r:id="rId26" w:history="1"/>
      <w:r>
        <w:t xml:space="preserve">за исключением затрат, указанных в </w:t>
      </w:r>
      <w:hyperlink r:id="rId27" w:history="1">
        <w:r>
          <w:rPr>
            <w:rStyle w:val="aa"/>
          </w:rPr>
          <w:t>подпункте "в" пункта 18</w:t>
        </w:r>
      </w:hyperlink>
      <w:r>
        <w:t xml:space="preserve"> настоящего Положения;</w:t>
      </w:r>
    </w:p>
    <w:p w:rsidR="005255D6" w:rsidRDefault="005255D6" w:rsidP="005255D6">
      <w:pPr>
        <w:ind w:firstLine="720"/>
        <w:jc w:val="both"/>
      </w:pPr>
      <w:bookmarkStart w:id="13" w:name="P209"/>
      <w:bookmarkEnd w:id="13"/>
      <w:r>
        <w:t>б) затраты на содержание объектов недвижимого имущества, а также затраты на аренду указанного имущества</w:t>
      </w:r>
      <w:r w:rsidRPr="00CD0F25">
        <w:t xml:space="preserve"> </w:t>
      </w:r>
      <w:r>
        <w:t xml:space="preserve">за исключением затрат, указанных в </w:t>
      </w:r>
      <w:hyperlink r:id="rId28" w:history="1">
        <w:r>
          <w:rPr>
            <w:rStyle w:val="aa"/>
          </w:rPr>
          <w:t>подпункте "в" пункта 18</w:t>
        </w:r>
      </w:hyperlink>
      <w:r>
        <w:t xml:space="preserve"> настоящего Положения;</w:t>
      </w:r>
    </w:p>
    <w:p w:rsidR="005255D6" w:rsidRDefault="005255D6" w:rsidP="005255D6">
      <w:pPr>
        <w:ind w:firstLine="720"/>
        <w:jc w:val="both"/>
      </w:pPr>
      <w:bookmarkStart w:id="14" w:name="P211"/>
      <w:bookmarkEnd w:id="14"/>
      <w:r w:rsidRPr="00152AE4">
        <w:t>в) затраты на содержание объектов особо ценного движимого имущества, а также затраты на аренду указанного имущества</w:t>
      </w:r>
      <w:r w:rsidRPr="00CD0F25">
        <w:t xml:space="preserve"> </w:t>
      </w:r>
      <w:r>
        <w:t xml:space="preserve">за исключением затрат, указанных в </w:t>
      </w:r>
      <w:hyperlink r:id="rId29" w:history="1">
        <w:r>
          <w:rPr>
            <w:rStyle w:val="aa"/>
          </w:rPr>
          <w:t>подпункте "в" пункта 18</w:t>
        </w:r>
      </w:hyperlink>
      <w:r>
        <w:t xml:space="preserve"> настоящего Положения;</w:t>
      </w:r>
    </w:p>
    <w:p w:rsidR="005255D6" w:rsidRDefault="005255D6" w:rsidP="005255D6">
      <w:pPr>
        <w:pStyle w:val="ConsPlusNormal"/>
        <w:spacing w:before="120" w:after="120"/>
        <w:ind w:firstLine="709"/>
        <w:jc w:val="both"/>
      </w:pPr>
      <w:bookmarkStart w:id="15" w:name="P220"/>
      <w:bookmarkEnd w:id="15"/>
      <w:r>
        <w:t>г)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rsidR="005255D6" w:rsidRDefault="005255D6" w:rsidP="005255D6">
      <w:pPr>
        <w:pStyle w:val="ConsPlusNormal"/>
        <w:spacing w:before="120" w:after="120"/>
        <w:ind w:firstLine="709"/>
        <w:jc w:val="both"/>
      </w:pPr>
      <w:r>
        <w:t>д) затраты на приобретение услуг связи;</w:t>
      </w:r>
    </w:p>
    <w:p w:rsidR="005255D6" w:rsidRDefault="005255D6" w:rsidP="005255D6">
      <w:pPr>
        <w:pStyle w:val="ConsPlusNormal"/>
        <w:spacing w:before="120" w:after="120"/>
        <w:ind w:firstLine="709"/>
        <w:jc w:val="both"/>
      </w:pPr>
      <w:r>
        <w:t>е) затраты на приобретение транспортных услуг;</w:t>
      </w:r>
    </w:p>
    <w:p w:rsidR="005255D6" w:rsidRPr="00152AE4" w:rsidRDefault="005255D6" w:rsidP="005255D6">
      <w:pPr>
        <w:pStyle w:val="ConsPlusNormal"/>
        <w:spacing w:before="120" w:after="120"/>
        <w:ind w:firstLine="709"/>
        <w:jc w:val="both"/>
      </w:pPr>
      <w:r w:rsidRPr="00152AE4">
        <w:t>ж) затраты на оплату труда работников, которые не принимают непосредственного участия в оказании муниципальной</w:t>
      </w:r>
      <w:r>
        <w:t xml:space="preserve"> услуги </w:t>
      </w:r>
      <w:r w:rsidRPr="00152AE4">
        <w:t>и начисления на выплаты по оплате труда работников, которые не принимают непосредственного участия в оказании муниципальной услуги;</w:t>
      </w:r>
    </w:p>
    <w:p w:rsidR="005255D6" w:rsidRDefault="005255D6" w:rsidP="005255D6">
      <w:pPr>
        <w:pStyle w:val="ConsPlusNormal"/>
        <w:spacing w:before="120" w:after="120"/>
        <w:ind w:firstLine="709"/>
        <w:jc w:val="both"/>
        <w:rPr>
          <w:sz w:val="2"/>
          <w:szCs w:val="2"/>
        </w:rPr>
      </w:pPr>
      <w:r>
        <w:t>з) затраты на прочие общехозяйственные нужды.</w:t>
      </w:r>
    </w:p>
    <w:p w:rsidR="005255D6" w:rsidRPr="00D541F8" w:rsidRDefault="005255D6" w:rsidP="005255D6">
      <w:pPr>
        <w:pStyle w:val="ConsPlusNormal"/>
        <w:spacing w:before="120" w:after="120"/>
        <w:ind w:firstLine="709"/>
        <w:jc w:val="both"/>
      </w:pPr>
      <w:bookmarkStart w:id="16" w:name="P231"/>
      <w:bookmarkEnd w:id="16"/>
      <w:r>
        <w:t xml:space="preserve">20. В затраты, указанные в </w:t>
      </w:r>
      <w:hyperlink w:anchor="P208" w:history="1">
        <w:r w:rsidRPr="00D541F8">
          <w:t>подпунктах "а"</w:t>
        </w:r>
      </w:hyperlink>
      <w:r w:rsidRPr="00D541F8">
        <w:t xml:space="preserve"> - </w:t>
      </w:r>
      <w:hyperlink w:anchor="P211" w:history="1">
        <w:r w:rsidRPr="00D541F8">
          <w:t>"в" пункта 19</w:t>
        </w:r>
      </w:hyperlink>
      <w:r w:rsidRPr="00D541F8">
        <w:t xml:space="preserve"> настоящего Положения, включаются затраты на оказание муниципальной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
    <w:p w:rsidR="005255D6" w:rsidRPr="00963961" w:rsidRDefault="005255D6" w:rsidP="005255D6">
      <w:pPr>
        <w:pStyle w:val="ConsPlusNormal"/>
        <w:spacing w:before="120" w:after="120"/>
        <w:ind w:firstLine="709"/>
        <w:jc w:val="both"/>
      </w:pPr>
      <w:r w:rsidRPr="00D541F8">
        <w:t xml:space="preserve">Затраты, указанные в </w:t>
      </w:r>
      <w:hyperlink w:anchor="P200" w:history="1">
        <w:r w:rsidRPr="00D541F8">
          <w:t>подпункте "б(1)" пункта 18</w:t>
        </w:r>
      </w:hyperlink>
      <w:r w:rsidRPr="00D541F8">
        <w:t xml:space="preserve"> и </w:t>
      </w:r>
      <w:hyperlink w:anchor="P220" w:history="1">
        <w:r w:rsidRPr="00D541F8">
          <w:t>подпункте "г" пункта 19</w:t>
        </w:r>
      </w:hyperlink>
      <w:r w:rsidRPr="00D541F8">
        <w:t xml:space="preserve"> настоящего Положения, включаются в базовый норматив затрат на оказание услуги по </w:t>
      </w:r>
      <w:r>
        <w:t>решению органа</w:t>
      </w:r>
      <w:r w:rsidRPr="009357F8">
        <w:t xml:space="preserve">, </w:t>
      </w:r>
      <w:r w:rsidRPr="00963961">
        <w:t>осуществляющего функции и полномочия учредителя.</w:t>
      </w:r>
    </w:p>
    <w:p w:rsidR="005255D6" w:rsidRPr="00D541F8" w:rsidRDefault="005255D6" w:rsidP="005255D6">
      <w:pPr>
        <w:pStyle w:val="ConsPlusNormal"/>
        <w:spacing w:before="120" w:after="120"/>
        <w:ind w:firstLine="709"/>
        <w:jc w:val="both"/>
      </w:pPr>
      <w:r w:rsidRPr="00D541F8">
        <w:t xml:space="preserve">Затраты, указанные в </w:t>
      </w:r>
      <w:hyperlink w:anchor="P200" w:history="1">
        <w:r w:rsidRPr="00D541F8">
          <w:t>подпункте "б(1)" пункта 18</w:t>
        </w:r>
      </w:hyperlink>
      <w:r w:rsidRPr="00D541F8">
        <w:t xml:space="preserve"> и </w:t>
      </w:r>
      <w:hyperlink w:anchor="P220" w:history="1">
        <w:r w:rsidRPr="00D541F8">
          <w:t>подпункте "г" пункта 19</w:t>
        </w:r>
      </w:hyperlink>
      <w:r w:rsidRPr="00D541F8">
        <w:t xml:space="preserve"> настоящего Положения,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оказания муниципальных услуг (основные средства и нематериальные активы, амортизируемые в процессе оказания услуги) и необходимому для общехозяйственных нужд (основные средства и нематериальные активы), исходя из срока его полезного использования, установленного с учетом </w:t>
      </w:r>
      <w:hyperlink r:id="rId30" w:history="1">
        <w:r w:rsidRPr="00D541F8">
          <w:t>Классификации</w:t>
        </w:r>
      </w:hyperlink>
      <w:r w:rsidRPr="00D541F8">
        <w:t xml:space="preserve"> основных средств, включаемых в амортизационные группы, утвержденной постановлением Правительства </w:t>
      </w:r>
      <w:r>
        <w:t>Российской Федерации от 01.01.2002 №</w:t>
      </w:r>
      <w:r w:rsidRPr="00D541F8">
        <w:t xml:space="preserve"> 1 "О Классификации основных средств, включаемых в амортизационные группы", и особенностей условий его эксплуатации (повышенная сменность и (или) агрессивность среды), определяемых исходя из содержания оказываемых услуг.</w:t>
      </w:r>
    </w:p>
    <w:p w:rsidR="005255D6" w:rsidRDefault="005255D6" w:rsidP="005255D6">
      <w:pPr>
        <w:pStyle w:val="ConsPlusNormal"/>
        <w:spacing w:before="120" w:after="120"/>
        <w:ind w:firstLine="709"/>
        <w:jc w:val="both"/>
      </w:pPr>
      <w:r w:rsidRPr="00D541F8">
        <w:t xml:space="preserve">Затраты на аренду имущества, включенные в затраты, указанные в </w:t>
      </w:r>
      <w:hyperlink w:anchor="P198" w:history="1">
        <w:r w:rsidRPr="00D541F8">
          <w:t>подпункте "б" пункта 18</w:t>
        </w:r>
      </w:hyperlink>
      <w:r w:rsidRPr="00D541F8">
        <w:t xml:space="preserve"> и </w:t>
      </w:r>
      <w:hyperlink w:anchor="P209" w:history="1">
        <w:r w:rsidRPr="00D541F8">
          <w:t>подпунктах "б"</w:t>
        </w:r>
      </w:hyperlink>
      <w:r w:rsidRPr="00D541F8">
        <w:t xml:space="preserve"> и </w:t>
      </w:r>
      <w:hyperlink w:anchor="P211" w:history="1">
        <w:r w:rsidRPr="00D541F8">
          <w:t>"в" пункта 19</w:t>
        </w:r>
      </w:hyperlink>
      <w:r w:rsidRPr="00D541F8">
        <w:t xml:space="preserve"> настоящего Положения, учитываются в составе указанных затрат в случае, если имущество, необходимое для выполнения</w:t>
      </w:r>
      <w:r>
        <w:t xml:space="preserve"> муниципального задания, не закреплено за муниципальным бюджетным или автономным учреждением на праве оперативного управления.</w:t>
      </w:r>
    </w:p>
    <w:p w:rsidR="005255D6" w:rsidRDefault="005255D6" w:rsidP="005255D6">
      <w:pPr>
        <w:pStyle w:val="ConsPlusNormal"/>
        <w:spacing w:before="120" w:after="120"/>
        <w:ind w:firstLine="709"/>
        <w:jc w:val="both"/>
      </w:pPr>
      <w:r w:rsidRPr="004B7200">
        <w:t>2</w:t>
      </w:r>
      <w:r>
        <w:t>1</w:t>
      </w:r>
      <w:r w:rsidRPr="004B7200">
        <w:t xml:space="preserve">. Значение базового </w:t>
      </w:r>
      <w:hyperlink r:id="rId31" w:history="1">
        <w:r w:rsidRPr="004B7200">
          <w:t>норматива</w:t>
        </w:r>
      </w:hyperlink>
      <w:r w:rsidRPr="004B7200">
        <w:t xml:space="preserve"> затрат на оказание муниципальной услуги утверждается</w:t>
      </w:r>
      <w:r w:rsidRPr="00EF363A">
        <w:t xml:space="preserve"> </w:t>
      </w:r>
      <w:r>
        <w:t xml:space="preserve">органами </w:t>
      </w:r>
      <w:r w:rsidRPr="00EF363A">
        <w:t>в соответствии с пунктом 15</w:t>
      </w:r>
      <w:r>
        <w:t>,</w:t>
      </w:r>
      <w:r w:rsidRPr="004B7200">
        <w:t xml:space="preserve"> </w:t>
      </w:r>
      <w:r>
        <w:t>общей суммой, с выделением:</w:t>
      </w:r>
    </w:p>
    <w:p w:rsidR="005255D6" w:rsidRDefault="005255D6" w:rsidP="005255D6">
      <w:pPr>
        <w:pStyle w:val="ConsPlusNormal"/>
        <w:spacing w:before="120" w:after="120"/>
        <w:ind w:firstLine="709"/>
        <w:jc w:val="both"/>
      </w:pPr>
      <w: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5255D6" w:rsidRDefault="005255D6" w:rsidP="005255D6">
      <w:pPr>
        <w:pStyle w:val="ConsPlusNormal"/>
        <w:spacing w:before="120" w:after="120"/>
        <w:ind w:firstLine="709"/>
        <w:jc w:val="both"/>
        <w:rPr>
          <w:sz w:val="2"/>
          <w:szCs w:val="2"/>
        </w:rPr>
      </w:pPr>
      <w: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5255D6" w:rsidRDefault="005255D6" w:rsidP="005255D6">
      <w:pPr>
        <w:ind w:firstLine="720"/>
        <w:jc w:val="both"/>
      </w:pPr>
      <w:r>
        <w:t xml:space="preserve">22. </w:t>
      </w:r>
      <w:hyperlink r:id="rId32" w:history="1"/>
      <w:r>
        <w:t xml:space="preserve">Значение базового норматива затрат на оказание муниципальной услуги уточняется на очередной финансовый год и плановый период на прогнозный уровень инфляции (индекс роста потребительских цен) в соответствии с прогнозом социально-экономического развития Российской Федерации на соответствующий финансовый год и плановый период. </w:t>
      </w:r>
    </w:p>
    <w:p w:rsidR="005255D6" w:rsidRDefault="005255D6" w:rsidP="005255D6">
      <w:pPr>
        <w:ind w:firstLine="720"/>
        <w:jc w:val="both"/>
        <w:rPr>
          <w:rFonts w:ascii="Verdana" w:hAnsi="Verdana"/>
          <w:sz w:val="21"/>
          <w:szCs w:val="21"/>
        </w:rPr>
      </w:pPr>
      <w:bookmarkStart w:id="17" w:name="p217"/>
      <w:bookmarkEnd w:id="17"/>
      <w:r>
        <w:t>При необходимости уточнения значений базовых нормативов затрат на оказание муниципальных услуг в иных случаях, предусмотренных нормативными правовыми актами Российской Федерации, приводящих к изменению объема финансового обеспечения выполнения муниципального задания, соответствующее уточнение осуществляется в течение 30 рабочих дней со дня принятия (изменения) такого акта.</w:t>
      </w:r>
    </w:p>
    <w:p w:rsidR="005255D6" w:rsidRDefault="005255D6" w:rsidP="005255D6">
      <w:pPr>
        <w:ind w:firstLine="720"/>
        <w:jc w:val="both"/>
      </w:pPr>
      <w:r>
        <w:t xml:space="preserve">В случае если значения базовых нормативов затрат на оказание муниципальных услуг в соответствии с положением </w:t>
      </w:r>
      <w:hyperlink w:anchor="p217#p217" w:history="1">
        <w:r>
          <w:rPr>
            <w:rStyle w:val="aa"/>
          </w:rPr>
          <w:t>абзаца второго</w:t>
        </w:r>
      </w:hyperlink>
      <w:r>
        <w:t xml:space="preserve"> настоящего пункта уточнены в текущем финансовом году после внесения на рассмотрение Совета депутатов городского округа проекта решения Совета депутатов о бюджете 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первый год планового периода.</w:t>
      </w:r>
    </w:p>
    <w:p w:rsidR="005255D6" w:rsidRDefault="005255D6" w:rsidP="005255D6">
      <w:pPr>
        <w:ind w:firstLine="720"/>
        <w:jc w:val="both"/>
        <w:rPr>
          <w:rFonts w:ascii="Verdana" w:hAnsi="Verdana"/>
          <w:sz w:val="21"/>
          <w:szCs w:val="21"/>
        </w:rPr>
      </w:pPr>
      <w:r>
        <w:t xml:space="preserve">23. </w:t>
      </w:r>
      <w:hyperlink r:id="rId33" w:history="1"/>
      <w:r>
        <w:t>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5255D6" w:rsidRDefault="005255D6" w:rsidP="005255D6">
      <w:pPr>
        <w:ind w:firstLine="540"/>
        <w:jc w:val="both"/>
      </w:pPr>
      <w:hyperlink r:id="rId34" w:history="1"/>
      <w:r>
        <w:t>Значение территориального корректирующего коэффициента утверждается органом, осуществляющим функции и полномочия учредителя, если иное не предусмотрено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территориальным расположением муниципальных бюджетных или автономных учреждений, их обособленных подразделений, и рассчитывается в соответствии с общими требованиями.</w:t>
      </w:r>
    </w:p>
    <w:p w:rsidR="005255D6" w:rsidRDefault="005255D6" w:rsidP="005255D6">
      <w:pPr>
        <w:ind w:firstLine="540"/>
        <w:jc w:val="both"/>
        <w:rPr>
          <w:rFonts w:ascii="Verdana" w:hAnsi="Verdana"/>
          <w:sz w:val="21"/>
          <w:szCs w:val="21"/>
        </w:rPr>
      </w:pPr>
      <w:r>
        <w:t xml:space="preserve">24. </w:t>
      </w:r>
      <w:hyperlink r:id="rId35" w:history="1"/>
      <w:r>
        <w:t>Отраслевой корректирующий коэффициент учитывает показатели отраслевой специфики и определяется в соответствии с общими требованиями.</w:t>
      </w:r>
    </w:p>
    <w:p w:rsidR="005255D6" w:rsidRDefault="005255D6" w:rsidP="005255D6">
      <w:pPr>
        <w:ind w:firstLine="540"/>
        <w:jc w:val="both"/>
        <w:rPr>
          <w:rFonts w:ascii="Verdana" w:hAnsi="Verdana"/>
          <w:sz w:val="21"/>
          <w:szCs w:val="21"/>
        </w:rPr>
      </w:pPr>
      <w:hyperlink r:id="rId36" w:history="1"/>
      <w:r w:rsidRPr="00C60ED4">
        <w:t>Значение отраслевого корректирующего коэффициента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w:t>
      </w:r>
    </w:p>
    <w:p w:rsidR="005255D6" w:rsidRDefault="005255D6" w:rsidP="005255D6">
      <w:pPr>
        <w:ind w:firstLine="540"/>
        <w:jc w:val="both"/>
        <w:rPr>
          <w:rFonts w:ascii="Verdana" w:hAnsi="Verdana"/>
          <w:sz w:val="21"/>
          <w:szCs w:val="21"/>
        </w:rPr>
      </w:pPr>
      <w:bookmarkStart w:id="18" w:name="P283"/>
      <w:bookmarkEnd w:id="18"/>
      <w:r>
        <w:t xml:space="preserve">25. </w:t>
      </w:r>
      <w:hyperlink r:id="rId37" w:history="1"/>
      <w:r>
        <w:t xml:space="preserve">Значения базового норматива затрат на оказание муниципальных услуг, отраслевых и территориальных корректирующих коэффициентов утверждаются в порядке, предусмотренном </w:t>
      </w:r>
      <w:hyperlink r:id="rId38" w:history="1">
        <w:r>
          <w:rPr>
            <w:rStyle w:val="aa"/>
          </w:rPr>
          <w:t>пунктом 15(1)</w:t>
        </w:r>
      </w:hyperlink>
      <w:r>
        <w:t xml:space="preserve"> настоящего Положения.</w:t>
      </w:r>
    </w:p>
    <w:p w:rsidR="005255D6" w:rsidRDefault="005255D6" w:rsidP="005255D6">
      <w:pPr>
        <w:ind w:firstLine="540"/>
        <w:jc w:val="both"/>
        <w:rPr>
          <w:rFonts w:ascii="Verdana" w:hAnsi="Verdana"/>
          <w:sz w:val="21"/>
          <w:szCs w:val="21"/>
        </w:rPr>
      </w:pPr>
      <w:hyperlink r:id="rId39" w:history="1"/>
      <w:r>
        <w:t>Значения базовых нормативов затрат на оказание муниципальных услуг и отраслевых корректирующих коэффициентов подлежат размещению в порядке, установленном Министерством финансов Российской Федерации, на едином портале бюджетной системы Российской Федерации в информационно-телекоммуникационной сети "Интернет".</w:t>
      </w:r>
    </w:p>
    <w:p w:rsidR="005255D6" w:rsidRDefault="005255D6" w:rsidP="005255D6">
      <w:pPr>
        <w:pStyle w:val="ConsPlusNormal"/>
        <w:spacing w:before="120" w:after="120"/>
        <w:ind w:firstLine="709"/>
        <w:jc w:val="both"/>
      </w:pPr>
      <w:bookmarkStart w:id="19" w:name="P289"/>
      <w:bookmarkEnd w:id="19"/>
      <w:r>
        <w:t xml:space="preserve">26. Нормативные затраты на выполнение работы определяются при расчете объема финансового обеспечения выполнения муниципального задания </w:t>
      </w:r>
      <w:r w:rsidRPr="0007273F">
        <w:t xml:space="preserve">в </w:t>
      </w:r>
      <w:hyperlink r:id="rId40" w:history="1">
        <w:r w:rsidRPr="0007273F">
          <w:t>порядке</w:t>
        </w:r>
      </w:hyperlink>
      <w:r w:rsidRPr="0007273F">
        <w:t>, установленном</w:t>
      </w:r>
      <w:r>
        <w:t xml:space="preserve"> органом, осуществляющим функции и полномочия учредителя в отношении муниципальных бюджетных или автономных учреждений, а также по решению главного распорядителя средств местного бюджета, в ведении которого находятся муниципальные казенные учреждения.</w:t>
      </w:r>
    </w:p>
    <w:p w:rsidR="005255D6" w:rsidRDefault="005255D6" w:rsidP="005255D6">
      <w:pPr>
        <w:pStyle w:val="ConsPlusNormal"/>
        <w:spacing w:before="120" w:after="120"/>
        <w:ind w:firstLine="709"/>
        <w:jc w:val="both"/>
      </w:pPr>
      <w:r>
        <w:t>26.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5255D6" w:rsidRDefault="005255D6" w:rsidP="005255D6">
      <w:pPr>
        <w:pStyle w:val="ConsPlusNormal"/>
        <w:spacing w:before="120" w:after="120"/>
        <w:ind w:firstLine="709"/>
        <w:jc w:val="both"/>
      </w:pPr>
      <w:r>
        <w:t>а) затраты на оплату труда работников, непосредственно связанных с выполнением работы и начисления на выплаты по оплате труда работников, непосредственно связанных с выполнением работы;</w:t>
      </w:r>
    </w:p>
    <w:p w:rsidR="005255D6" w:rsidRDefault="005255D6" w:rsidP="005255D6">
      <w:pPr>
        <w:pStyle w:val="ConsPlusNormal"/>
        <w:spacing w:before="120" w:after="120"/>
        <w:ind w:firstLine="709"/>
        <w:jc w:val="both"/>
      </w:pPr>
      <w:bookmarkStart w:id="20" w:name="P303"/>
      <w:bookmarkEnd w:id="20"/>
      <w: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bookmarkStart w:id="21" w:name="P309"/>
      <w:bookmarkEnd w:id="21"/>
    </w:p>
    <w:p w:rsidR="005255D6" w:rsidRDefault="005255D6" w:rsidP="005255D6">
      <w:pPr>
        <w:autoSpaceDE w:val="0"/>
        <w:autoSpaceDN w:val="0"/>
        <w:adjustRightInd w:val="0"/>
        <w:ind w:firstLine="720"/>
        <w:jc w:val="both"/>
      </w:pPr>
      <w:r>
        <w:t xml:space="preserve">б(1)) затраты на формирование резерва на полное восстановление состава объектов особо ценного движимого имущества, используемого в процессе выполнения работы (основных средств и нематериальных активов, амортизируемых в процессе выполнения работы), с учетом срока их полезного использования в случае, если указанные затраты в соответствии с порядком, установленным органом, осуществляющим функции и полномочия учредителя в отношении муниципальных бюджетных или автономных учреждений, а также по решению главного распорядителя средств местного бюджета, в ведении которого находятся муниципальные казенные учреждения, не включены в состав затрат, предусмотренных </w:t>
      </w:r>
      <w:hyperlink r:id="rId41" w:history="1">
        <w:r>
          <w:rPr>
            <w:color w:val="0000FF"/>
          </w:rPr>
          <w:t>подпунктом "б"</w:t>
        </w:r>
      </w:hyperlink>
      <w:r>
        <w:t xml:space="preserve"> настоящего пункта;</w:t>
      </w:r>
    </w:p>
    <w:p w:rsidR="005255D6" w:rsidRDefault="005255D6" w:rsidP="005255D6">
      <w:pPr>
        <w:pStyle w:val="ConsPlusNormal"/>
        <w:spacing w:before="120" w:after="120"/>
        <w:ind w:firstLine="709"/>
        <w:jc w:val="both"/>
      </w:pPr>
      <w:r>
        <w:t>в) затраты на иные расходы, непосредственно связанные с выполнением работы;</w:t>
      </w:r>
    </w:p>
    <w:p w:rsidR="005255D6" w:rsidRDefault="005255D6" w:rsidP="005255D6">
      <w:pPr>
        <w:pStyle w:val="ConsPlusNormal"/>
        <w:spacing w:before="120" w:after="120"/>
        <w:ind w:firstLine="709"/>
        <w:jc w:val="both"/>
      </w:pPr>
      <w:r>
        <w:t>г) затраты на оплату коммунальных услуг;</w:t>
      </w:r>
    </w:p>
    <w:p w:rsidR="005255D6" w:rsidRDefault="005255D6" w:rsidP="005255D6">
      <w:pPr>
        <w:pStyle w:val="ConsPlusNormal"/>
        <w:spacing w:before="120" w:after="120"/>
        <w:ind w:firstLine="709"/>
        <w:jc w:val="both"/>
      </w:pPr>
      <w:bookmarkStart w:id="22" w:name="P313"/>
      <w:bookmarkEnd w:id="22"/>
      <w:r>
        <w:t>д)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5255D6" w:rsidRDefault="005255D6" w:rsidP="005255D6">
      <w:pPr>
        <w:pStyle w:val="ConsPlusNormal"/>
        <w:spacing w:before="120" w:after="120"/>
        <w:ind w:firstLine="709"/>
        <w:jc w:val="both"/>
        <w:rPr>
          <w:sz w:val="2"/>
          <w:szCs w:val="2"/>
        </w:rPr>
      </w:pPr>
      <w:bookmarkStart w:id="23" w:name="P315"/>
      <w:bookmarkEnd w:id="23"/>
      <w:r>
        <w:t>е)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5255D6" w:rsidRDefault="005255D6" w:rsidP="005255D6">
      <w:pPr>
        <w:autoSpaceDE w:val="0"/>
        <w:autoSpaceDN w:val="0"/>
        <w:adjustRightInd w:val="0"/>
        <w:ind w:firstLine="720"/>
        <w:jc w:val="both"/>
      </w:pPr>
      <w:bookmarkStart w:id="24" w:name="P324"/>
      <w:bookmarkEnd w:id="24"/>
      <w:r>
        <w:t>ж)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w:t>
      </w:r>
    </w:p>
    <w:p w:rsidR="005255D6" w:rsidRDefault="005255D6" w:rsidP="005255D6">
      <w:pPr>
        <w:pStyle w:val="ConsPlusNormal"/>
        <w:spacing w:before="120" w:after="120"/>
        <w:ind w:firstLine="709"/>
        <w:jc w:val="both"/>
      </w:pPr>
      <w:r>
        <w:t>з) затраты на приобретение услуг связи;</w:t>
      </w:r>
    </w:p>
    <w:p w:rsidR="005255D6" w:rsidRDefault="005255D6" w:rsidP="005255D6">
      <w:pPr>
        <w:pStyle w:val="ConsPlusNormal"/>
        <w:spacing w:before="120" w:after="120"/>
        <w:ind w:firstLine="709"/>
        <w:jc w:val="both"/>
      </w:pPr>
      <w:r>
        <w:t>и) затраты на приобретение транспортных услуг;</w:t>
      </w:r>
    </w:p>
    <w:p w:rsidR="005255D6" w:rsidRDefault="005255D6" w:rsidP="005255D6">
      <w:pPr>
        <w:pStyle w:val="ConsPlusNormal"/>
        <w:spacing w:before="120" w:after="120"/>
        <w:ind w:firstLine="709"/>
        <w:jc w:val="both"/>
      </w:pPr>
      <w:r>
        <w:t>к) затраты на оплату труда работников,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5255D6" w:rsidRDefault="005255D6" w:rsidP="005255D6">
      <w:pPr>
        <w:pStyle w:val="ConsPlusNormal"/>
        <w:spacing w:before="120" w:after="120"/>
        <w:ind w:firstLine="709"/>
        <w:jc w:val="both"/>
      </w:pPr>
      <w:r>
        <w:t>л) затраты на прочие общехозяйственные нужды.</w:t>
      </w:r>
    </w:p>
    <w:p w:rsidR="005255D6" w:rsidRPr="00D541F8" w:rsidRDefault="005255D6" w:rsidP="005255D6">
      <w:pPr>
        <w:pStyle w:val="ConsPlusNormal"/>
        <w:spacing w:before="120" w:after="120"/>
        <w:ind w:firstLine="709"/>
        <w:jc w:val="both"/>
        <w:rPr>
          <w:sz w:val="2"/>
          <w:szCs w:val="2"/>
        </w:rPr>
      </w:pPr>
      <w:r w:rsidRPr="00D541F8">
        <w:t>2</w:t>
      </w:r>
      <w:r>
        <w:t>7</w:t>
      </w:r>
      <w:r w:rsidRPr="00D541F8">
        <w:t xml:space="preserve">. Затраты, указанные в </w:t>
      </w:r>
      <w:hyperlink w:anchor="P309" w:history="1">
        <w:r w:rsidRPr="00D541F8">
          <w:t>подпунктах "б(1)"</w:t>
        </w:r>
      </w:hyperlink>
      <w:r w:rsidRPr="00D541F8">
        <w:t xml:space="preserve"> и </w:t>
      </w:r>
      <w:hyperlink w:anchor="P324" w:history="1">
        <w:r w:rsidRPr="00D541F8">
          <w:t>"ж" пункта 2</w:t>
        </w:r>
        <w:r>
          <w:t>6</w:t>
        </w:r>
      </w:hyperlink>
      <w:r w:rsidRPr="00D541F8">
        <w:t xml:space="preserve"> настоящего Положения, включаются в нормативные затраты на выполнение работы по решению органа, осуществляющего функции и полномочия учредителя.</w:t>
      </w:r>
    </w:p>
    <w:p w:rsidR="005255D6" w:rsidRPr="00D541F8" w:rsidRDefault="005255D6" w:rsidP="005255D6">
      <w:pPr>
        <w:pStyle w:val="ConsPlusNormal"/>
        <w:spacing w:before="120" w:after="120"/>
        <w:ind w:firstLine="709"/>
        <w:jc w:val="both"/>
      </w:pPr>
      <w:r w:rsidRPr="00D541F8">
        <w:t>2</w:t>
      </w:r>
      <w:r>
        <w:t>8</w:t>
      </w:r>
      <w:r w:rsidRPr="00D541F8">
        <w:t xml:space="preserve">. Затраты, указанные в </w:t>
      </w:r>
      <w:hyperlink w:anchor="P309" w:history="1">
        <w:r w:rsidRPr="00D541F8">
          <w:t>подпунктах "б(1)"</w:t>
        </w:r>
      </w:hyperlink>
      <w:r w:rsidRPr="00D541F8">
        <w:t xml:space="preserve"> и </w:t>
      </w:r>
      <w:hyperlink w:anchor="P324" w:history="1">
        <w:r w:rsidRPr="00D541F8">
          <w:t>"ж" пункта 2</w:t>
        </w:r>
        <w:r>
          <w:t>6</w:t>
        </w:r>
      </w:hyperlink>
      <w:r w:rsidRPr="00D541F8">
        <w:t xml:space="preserve"> настоящего Положения,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выполнения работы (основные средства и нематериальные активы, амортизируемые в процессе выполнения работы) и необходимому для общехозяйственных нужд (основные средства и нематериальные активы), исходя из срока его полезного использования, установленного с учетом </w:t>
      </w:r>
      <w:hyperlink r:id="rId42" w:history="1">
        <w:r w:rsidRPr="00D541F8">
          <w:t>Классификации</w:t>
        </w:r>
      </w:hyperlink>
      <w:r w:rsidRPr="00D541F8">
        <w:t xml:space="preserve"> основных средств, включаемых в амортизационные группы, утвержденной постановлением Правительства </w:t>
      </w:r>
      <w:r>
        <w:t>Российской Федерации от 01.01.2002 №</w:t>
      </w:r>
      <w:r w:rsidRPr="00D541F8">
        <w:t xml:space="preserve"> 1 "О Классификации основных средств, включаемых в амортизационные группы", и особенностей условий его эксплуатации (повышенная сменность и (или) агрессивность среды), определяемых исходя из содержания выполняемых работ.</w:t>
      </w:r>
    </w:p>
    <w:p w:rsidR="005255D6" w:rsidRDefault="005255D6" w:rsidP="005255D6">
      <w:pPr>
        <w:pStyle w:val="ConsPlusNormal"/>
        <w:spacing w:before="120" w:after="120"/>
        <w:ind w:firstLine="709"/>
        <w:jc w:val="both"/>
        <w:rPr>
          <w:sz w:val="2"/>
          <w:szCs w:val="2"/>
        </w:rPr>
      </w:pPr>
      <w:r w:rsidRPr="00D541F8">
        <w:t xml:space="preserve">Затраты на аренду имущества, включенные в затраты, указанные в </w:t>
      </w:r>
      <w:hyperlink w:anchor="P303" w:history="1">
        <w:r w:rsidRPr="00D541F8">
          <w:t>подпунктах "б"</w:t>
        </w:r>
      </w:hyperlink>
      <w:r w:rsidRPr="00D541F8">
        <w:t xml:space="preserve">, </w:t>
      </w:r>
      <w:hyperlink w:anchor="P313" w:history="1">
        <w:r w:rsidRPr="00D541F8">
          <w:t>"д"</w:t>
        </w:r>
      </w:hyperlink>
      <w:r w:rsidRPr="00D541F8">
        <w:t xml:space="preserve"> и </w:t>
      </w:r>
      <w:hyperlink w:anchor="P315" w:history="1">
        <w:r w:rsidRPr="00D541F8">
          <w:t>"е" пункта 2</w:t>
        </w:r>
        <w:r>
          <w:t>6</w:t>
        </w:r>
      </w:hyperlink>
      <w:r w:rsidRPr="00D541F8">
        <w:t xml:space="preserve">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муниципальными бюджетным или автономным учреждением на праве</w:t>
      </w:r>
      <w:r>
        <w:t xml:space="preserve"> оперативного управления.</w:t>
      </w:r>
    </w:p>
    <w:p w:rsidR="005255D6" w:rsidRDefault="005255D6" w:rsidP="005255D6">
      <w:pPr>
        <w:autoSpaceDE w:val="0"/>
        <w:autoSpaceDN w:val="0"/>
        <w:adjustRightInd w:val="0"/>
        <w:ind w:firstLine="720"/>
        <w:jc w:val="both"/>
        <w:rPr>
          <w:sz w:val="2"/>
          <w:szCs w:val="2"/>
        </w:rPr>
      </w:pPr>
      <w:bookmarkStart w:id="25" w:name="P344"/>
      <w:bookmarkEnd w:id="25"/>
      <w:r>
        <w:t>29.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и паспортами выполнения работ в установленной сфере.</w:t>
      </w:r>
      <w:r>
        <w:rPr>
          <w:sz w:val="2"/>
          <w:szCs w:val="2"/>
        </w:rPr>
        <w:t xml:space="preserve"> </w:t>
      </w:r>
    </w:p>
    <w:p w:rsidR="005255D6" w:rsidRDefault="005255D6" w:rsidP="005255D6">
      <w:pPr>
        <w:pStyle w:val="ConsPlusNormal"/>
        <w:spacing w:before="120" w:after="120"/>
        <w:ind w:firstLine="709"/>
        <w:jc w:val="both"/>
      </w:pPr>
      <w:bookmarkStart w:id="26" w:name="P349"/>
      <w:bookmarkEnd w:id="26"/>
      <w:r>
        <w:t>30. Значения нормативных затрат на выполнение работы утверждаются в отношении:</w:t>
      </w:r>
    </w:p>
    <w:p w:rsidR="005255D6" w:rsidRDefault="005255D6" w:rsidP="005255D6">
      <w:pPr>
        <w:pStyle w:val="ConsPlusNormal"/>
        <w:spacing w:before="120" w:after="120"/>
        <w:ind w:firstLine="709"/>
        <w:jc w:val="both"/>
      </w:pPr>
      <w:r>
        <w:t xml:space="preserve">а) муниципальных казенных учреждений – нормативными актами главных распорядителей средств местного бюджета, в ведении которых находятся муниципальные казенные учреждения; </w:t>
      </w:r>
    </w:p>
    <w:p w:rsidR="005255D6" w:rsidRDefault="005255D6" w:rsidP="005255D6">
      <w:pPr>
        <w:pStyle w:val="ConsPlusNormal"/>
        <w:spacing w:before="120" w:after="120"/>
        <w:ind w:firstLine="709"/>
        <w:jc w:val="both"/>
      </w:pPr>
      <w:r>
        <w:t>б) муниципальных бюджетных или автономных учреждений – нормативными актами органов, осуществляющих функции и полномочия учредителя.</w:t>
      </w:r>
    </w:p>
    <w:p w:rsidR="005255D6" w:rsidRDefault="005255D6" w:rsidP="005255D6">
      <w:pPr>
        <w:pStyle w:val="ConsPlusNormal"/>
        <w:spacing w:before="120" w:after="120"/>
        <w:ind w:firstLine="709"/>
        <w:jc w:val="both"/>
      </w:pPr>
      <w:bookmarkStart w:id="27" w:name="P357"/>
      <w:bookmarkEnd w:id="27"/>
      <w:r>
        <w:t>31.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5255D6" w:rsidRDefault="005255D6" w:rsidP="003D6399">
      <w:pPr>
        <w:ind w:firstLine="540"/>
        <w:jc w:val="both"/>
        <w:rPr>
          <w:rFonts w:ascii="Verdana" w:hAnsi="Verdana"/>
          <w:sz w:val="21"/>
          <w:szCs w:val="21"/>
        </w:rPr>
      </w:pPr>
      <w:r>
        <w:t xml:space="preserve">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hyperlink w:anchor="P357" w:history="1">
        <w:r w:rsidRPr="009F64AF">
          <w:t>абзаце первом</w:t>
        </w:r>
      </w:hyperlink>
      <w:r>
        <w:t xml:space="preserve"> настоящего пункта, рассчитываются с применением коэффициента платной </w:t>
      </w:r>
      <w:r w:rsidRPr="00686550">
        <w:rPr>
          <w:szCs w:val="20"/>
          <w:shd w:val="clear" w:color="auto" w:fill="C0C0C0"/>
        </w:rPr>
        <w:t>деятельности</w:t>
      </w:r>
      <w:r w:rsidRPr="00686550">
        <w:t xml:space="preserve"> </w:t>
      </w:r>
      <w:hyperlink r:id="rId43" w:history="1"/>
      <w:r w:rsidRPr="00686550">
        <w:t>по формуле:</w:t>
      </w:r>
    </w:p>
    <w:p w:rsidR="005255D6" w:rsidRDefault="005255D6" w:rsidP="005255D6">
      <w:pPr>
        <w:jc w:val="center"/>
        <w:rPr>
          <w:rFonts w:ascii="Verdana" w:hAnsi="Verdana"/>
          <w:sz w:val="21"/>
          <w:szCs w:val="21"/>
        </w:rPr>
      </w:pPr>
      <w:hyperlink r:id="rId44" w:history="1"/>
    </w:p>
    <w:p w:rsidR="005255D6" w:rsidRDefault="005255D6" w:rsidP="005255D6">
      <w:pPr>
        <w:jc w:val="center"/>
      </w:pPr>
      <w:r>
        <w:rPr>
          <w:noProof/>
          <w:position w:val="-12"/>
        </w:rPr>
        <w:drawing>
          <wp:inline distT="0" distB="0" distL="0" distR="0">
            <wp:extent cx="1876425" cy="304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76425" cy="304800"/>
                    </a:xfrm>
                    <a:prstGeom prst="rect">
                      <a:avLst/>
                    </a:prstGeom>
                    <a:noFill/>
                    <a:ln>
                      <a:noFill/>
                    </a:ln>
                  </pic:spPr>
                </pic:pic>
              </a:graphicData>
            </a:graphic>
          </wp:inline>
        </w:drawing>
      </w:r>
      <w:hyperlink r:id="rId46"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Рисунок 32769" style="width:24pt;height:24pt"/>
        </w:pict>
      </w:r>
    </w:p>
    <w:p w:rsidR="005255D6" w:rsidRPr="00C60ED4" w:rsidRDefault="005255D6" w:rsidP="005255D6">
      <w:pPr>
        <w:pStyle w:val="ConsPlusNormal"/>
        <w:ind w:firstLine="540"/>
        <w:jc w:val="both"/>
        <w:rPr>
          <w:szCs w:val="24"/>
        </w:rPr>
      </w:pPr>
      <w:r w:rsidRPr="00C60ED4">
        <w:rPr>
          <w:szCs w:val="24"/>
        </w:rPr>
        <w:t>где:</w:t>
      </w:r>
    </w:p>
    <w:p w:rsidR="005255D6" w:rsidRPr="00C60ED4" w:rsidRDefault="005255D6" w:rsidP="005255D6">
      <w:pPr>
        <w:pStyle w:val="ConsPlusNormal"/>
        <w:spacing w:before="240"/>
        <w:ind w:firstLine="540"/>
        <w:jc w:val="both"/>
        <w:rPr>
          <w:szCs w:val="24"/>
        </w:rPr>
      </w:pPr>
      <w:r w:rsidRPr="00C60ED4">
        <w:rPr>
          <w:szCs w:val="24"/>
        </w:rPr>
        <w:t>NУН - затраты на уплату налогов, в качестве объекта налогообложения по которым</w:t>
      </w:r>
      <w:r>
        <w:rPr>
          <w:shd w:val="clear" w:color="auto" w:fill="C0C0C0"/>
        </w:rPr>
        <w:t xml:space="preserve"> </w:t>
      </w:r>
      <w:r w:rsidRPr="00C60ED4">
        <w:rPr>
          <w:szCs w:val="24"/>
        </w:rPr>
        <w:t>признается имущество учреждения;</w:t>
      </w:r>
    </w:p>
    <w:p w:rsidR="005255D6" w:rsidRDefault="005255D6" w:rsidP="005255D6">
      <w:pPr>
        <w:pStyle w:val="ConsPlusNormal"/>
        <w:spacing w:before="240"/>
        <w:ind w:firstLine="540"/>
        <w:jc w:val="both"/>
      </w:pPr>
      <w:r w:rsidRPr="00C60ED4">
        <w:rPr>
          <w:szCs w:val="24"/>
        </w:rPr>
        <w:t>КПД - коэффициент платной деятельности, значение которого с учетом особенностей, установленных Правительством Российской Федерации, определяется</w:t>
      </w:r>
      <w:r>
        <w:t xml:space="preserve"> как отношение планируемого объема </w:t>
      </w:r>
      <w:r w:rsidRPr="00C60ED4">
        <w:rPr>
          <w:szCs w:val="24"/>
        </w:rPr>
        <w:t>доходов от платной деятельности к общей сумме</w:t>
      </w:r>
      <w:r>
        <w:rPr>
          <w:shd w:val="clear" w:color="auto" w:fill="C0C0C0"/>
        </w:rPr>
        <w:t xml:space="preserve"> </w:t>
      </w:r>
      <w:r w:rsidRPr="00C60ED4">
        <w:t>планируемых поступлений, включающей поступления от</w:t>
      </w:r>
      <w:r>
        <w:t xml:space="preserve"> субсидии на финансовое обеспечение выполнения муниципального задания (далее - субсидия)</w:t>
      </w:r>
      <w:r>
        <w:rPr>
          <w:shd w:val="clear" w:color="auto" w:fill="C0C0C0"/>
        </w:rPr>
        <w:t>,</w:t>
      </w:r>
      <w:r>
        <w:t xml:space="preserve"> и доходов от платной деятельности, определяемых </w:t>
      </w:r>
      <w:r w:rsidRPr="00C60ED4">
        <w:t>с учетом информации об объемах</w:t>
      </w:r>
      <w:r>
        <w:t xml:space="preserve"> указанных </w:t>
      </w:r>
      <w:r w:rsidRPr="00C60ED4">
        <w:t>доходов</w:t>
      </w:r>
      <w:r>
        <w:t>, полученных в отчетном финансовом году</w:t>
      </w:r>
      <w:r w:rsidRPr="00C60ED4">
        <w:t>, и рассчитывается по формуле:</w:t>
      </w:r>
    </w:p>
    <w:p w:rsidR="005255D6" w:rsidRPr="00C60ED4" w:rsidRDefault="005255D6" w:rsidP="005255D6">
      <w:pPr>
        <w:jc w:val="center"/>
        <w:rPr>
          <w:szCs w:val="20"/>
        </w:rPr>
      </w:pPr>
    </w:p>
    <w:p w:rsidR="005255D6" w:rsidRDefault="005255D6" w:rsidP="005255D6">
      <w:pPr>
        <w:jc w:val="center"/>
        <w:rPr>
          <w:position w:val="-27"/>
        </w:rPr>
      </w:pPr>
      <w:r w:rsidRPr="00C60ED4">
        <w:rPr>
          <w:noProof/>
          <w:szCs w:val="20"/>
        </w:rPr>
        <w:drawing>
          <wp:inline distT="0" distB="0" distL="0" distR="0">
            <wp:extent cx="3028950" cy="504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028950" cy="504825"/>
                    </a:xfrm>
                    <a:prstGeom prst="rect">
                      <a:avLst/>
                    </a:prstGeom>
                    <a:noFill/>
                    <a:ln>
                      <a:noFill/>
                    </a:ln>
                  </pic:spPr>
                </pic:pic>
              </a:graphicData>
            </a:graphic>
          </wp:inline>
        </w:drawing>
      </w:r>
    </w:p>
    <w:p w:rsidR="005255D6" w:rsidRDefault="005255D6" w:rsidP="005255D6">
      <w:pPr>
        <w:ind w:firstLine="540"/>
        <w:jc w:val="both"/>
        <w:rPr>
          <w:rFonts w:ascii="Verdana" w:hAnsi="Verdana"/>
          <w:sz w:val="21"/>
          <w:szCs w:val="21"/>
        </w:rPr>
      </w:pPr>
      <w:r>
        <w:t>где:</w:t>
      </w:r>
    </w:p>
    <w:p w:rsidR="005255D6" w:rsidRDefault="005255D6" w:rsidP="005255D6">
      <w:pPr>
        <w:ind w:firstLine="540"/>
        <w:jc w:val="both"/>
        <w:rPr>
          <w:rFonts w:ascii="Verdana" w:hAnsi="Verdana"/>
          <w:sz w:val="21"/>
          <w:szCs w:val="21"/>
        </w:rPr>
      </w:pPr>
      <w:r>
        <w:t>Vпд (план)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5255D6" w:rsidRDefault="005255D6" w:rsidP="005255D6">
      <w:pPr>
        <w:ind w:firstLine="540"/>
        <w:jc w:val="both"/>
        <w:rPr>
          <w:rFonts w:ascii="Verdana" w:hAnsi="Verdana"/>
          <w:sz w:val="21"/>
          <w:szCs w:val="21"/>
        </w:rPr>
      </w:pPr>
      <w:r>
        <w:t>Vсубсидии (план) - планируемый объем субсидии на очередной финансовый год и плановый период, рассчитанный без применения коэффициента платной деятельности.</w:t>
      </w:r>
    </w:p>
    <w:p w:rsidR="005255D6" w:rsidRDefault="005255D6" w:rsidP="005255D6">
      <w:pPr>
        <w:ind w:firstLine="540"/>
        <w:jc w:val="both"/>
        <w:rPr>
          <w:rFonts w:ascii="Verdana" w:hAnsi="Verdana"/>
          <w:sz w:val="21"/>
          <w:szCs w:val="21"/>
        </w:rPr>
      </w:pPr>
      <w:r>
        <w:t>При расчете коэффициента платной деятельности не учитываются поступления в виде целевых субсидий, предоставляемых из федерального бюджета,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федерального имущества, переданного в аренду (безвозмездное пользование) и в виде платы, взимаемой с потребителя в рамках установленного муниципального задания.</w:t>
      </w:r>
    </w:p>
    <w:p w:rsidR="005255D6" w:rsidRPr="00ED18E0" w:rsidRDefault="005255D6" w:rsidP="005255D6">
      <w:pPr>
        <w:pStyle w:val="ConsPlusNormal"/>
        <w:spacing w:before="120" w:after="120"/>
        <w:ind w:firstLine="709"/>
        <w:jc w:val="both"/>
        <w:rPr>
          <w:color w:val="000000"/>
        </w:rPr>
      </w:pPr>
      <w:r>
        <w:t>При расчете коэффициента платной деятельности не учитываются поступления в виде целевых субсидий, предоставляемых из федерального, областного, муниципального бюджетов,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w:t>
      </w:r>
      <w:r w:rsidRPr="00ED18E0">
        <w:rPr>
          <w:color w:val="000000"/>
        </w:rPr>
        <w:t>безвозмездное пользование).</w:t>
      </w:r>
    </w:p>
    <w:p w:rsidR="005255D6" w:rsidRDefault="005255D6" w:rsidP="005255D6">
      <w:pPr>
        <w:pStyle w:val="ConsPlusNormal"/>
        <w:spacing w:before="120" w:after="120"/>
        <w:ind w:firstLine="709"/>
        <w:jc w:val="both"/>
        <w:rPr>
          <w:sz w:val="2"/>
          <w:szCs w:val="2"/>
        </w:rPr>
      </w:pPr>
      <w:bookmarkStart w:id="28" w:name="P388"/>
      <w:bookmarkEnd w:id="28"/>
      <w:r>
        <w:t xml:space="preserve">32. 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w:t>
      </w:r>
      <w:r w:rsidRPr="001C73CB">
        <w:t>в соответствии с действующим законодательством предусмотрено</w:t>
      </w:r>
      <w:r>
        <w:rPr>
          <w:color w:val="7030A0"/>
        </w:rPr>
        <w:t xml:space="preserve"> </w:t>
      </w:r>
      <w:r w:rsidRPr="00933FB6">
        <w:rPr>
          <w:color w:val="7030A0"/>
        </w:rPr>
        <w:t xml:space="preserve"> </w:t>
      </w:r>
      <w:r>
        <w:t>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w:t>
      </w:r>
    </w:p>
    <w:p w:rsidR="005255D6" w:rsidRDefault="005255D6" w:rsidP="005255D6">
      <w:pPr>
        <w:pStyle w:val="ConsPlusNormal"/>
        <w:spacing w:before="120" w:after="120"/>
        <w:ind w:firstLine="709"/>
        <w:jc w:val="both"/>
      </w:pPr>
      <w:bookmarkStart w:id="29" w:name="P395"/>
      <w:bookmarkEnd w:id="29"/>
      <w:r>
        <w:t>33. Нормативные затраты (затраты), определяемые в соответствии с настоящим Положением, учитываются при формировании обоснований бюджетных ассигнований местного бюджета на очередной финансовый год и плановый период.</w:t>
      </w:r>
    </w:p>
    <w:p w:rsidR="005255D6" w:rsidRDefault="005255D6" w:rsidP="005255D6">
      <w:pPr>
        <w:pStyle w:val="ConsPlusNormal"/>
        <w:spacing w:before="120" w:after="120"/>
        <w:ind w:firstLine="709"/>
        <w:jc w:val="both"/>
      </w:pPr>
      <w:r>
        <w:t>34. Финансовое обеспечение выполнения муниципального задания осуществляется в пределах бюджетных ассигнований, предусмотренных в местном бюджете на указанные цели.</w:t>
      </w:r>
    </w:p>
    <w:p w:rsidR="005255D6" w:rsidRDefault="005255D6" w:rsidP="005255D6">
      <w:pPr>
        <w:pStyle w:val="ConsPlusNormal"/>
        <w:spacing w:before="120" w:after="120"/>
        <w:ind w:firstLine="709"/>
        <w:jc w:val="both"/>
      </w:pPr>
      <w: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5255D6" w:rsidRDefault="005255D6" w:rsidP="005255D6">
      <w:pPr>
        <w:pStyle w:val="ConsPlusNormal"/>
        <w:spacing w:before="120" w:after="120"/>
        <w:ind w:firstLine="709"/>
        <w:jc w:val="both"/>
      </w:pPr>
      <w: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5255D6" w:rsidRPr="001A4052" w:rsidRDefault="005255D6" w:rsidP="005255D6">
      <w:pPr>
        <w:pStyle w:val="ConsPlusNormal"/>
        <w:spacing w:before="120" w:after="120"/>
        <w:ind w:firstLine="709"/>
        <w:jc w:val="both"/>
      </w:pPr>
      <w:bookmarkStart w:id="30" w:name="P399"/>
      <w:bookmarkEnd w:id="30"/>
      <w:r w:rsidRPr="001A4052">
        <w:t>3</w:t>
      </w:r>
      <w:r>
        <w:t>5</w:t>
      </w:r>
      <w:r w:rsidRPr="001A4052">
        <w:t xml:space="preserve">.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 </w:t>
      </w:r>
      <w:hyperlink w:anchor="P99" w:history="1">
        <w:r w:rsidRPr="001A4052">
          <w:t xml:space="preserve">пунктом </w:t>
        </w:r>
        <w:r>
          <w:t>8</w:t>
        </w:r>
      </w:hyperlink>
      <w:r w:rsidRPr="001A4052">
        <w:t xml:space="preserve"> настоящего Положения, осуществляется в пределах рассчитанного в соответствии с настоящим Положением объема финансового обеспечения выполнения муниципального задания муниципальным учреждением в соответствии с правовым актом муниципального учреждения, создавшего обособленное подразделение. По решению органа, осуществляющего функции и полномочия учредителя в отношении муниципальных бюджетных или автономных учреждений, указанный правовой акт подлежит согласованию с органом, осуществляющим функции и полномочия учредителя в отношении муниципальных бюджетных или автономных учреждений.</w:t>
      </w:r>
    </w:p>
    <w:p w:rsidR="005255D6" w:rsidRPr="001A4052" w:rsidRDefault="005255D6" w:rsidP="005255D6">
      <w:pPr>
        <w:pStyle w:val="ConsPlusNormal"/>
        <w:spacing w:before="120" w:after="120"/>
        <w:ind w:firstLine="709"/>
        <w:jc w:val="both"/>
      </w:pPr>
      <w:r w:rsidRPr="001A4052">
        <w:t xml:space="preserve">Правовой акт, предусмотренный </w:t>
      </w:r>
      <w:hyperlink w:anchor="P399" w:history="1">
        <w:r w:rsidRPr="001A4052">
          <w:t>абзацем первым</w:t>
        </w:r>
      </w:hyperlink>
      <w:r w:rsidRPr="001A4052">
        <w:t xml:space="preserve">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rsidR="005255D6" w:rsidRDefault="005255D6" w:rsidP="005255D6">
      <w:pPr>
        <w:pStyle w:val="ConsPlusNormal"/>
        <w:spacing w:before="120" w:after="120"/>
        <w:ind w:firstLine="709"/>
        <w:jc w:val="both"/>
      </w:pPr>
      <w:r>
        <w:t>35.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5255D6" w:rsidRDefault="005255D6" w:rsidP="005255D6">
      <w:pPr>
        <w:pStyle w:val="ConsPlusNormal"/>
        <w:spacing w:before="120" w:after="120"/>
        <w:ind w:firstLine="709"/>
        <w:jc w:val="both"/>
      </w:pPr>
      <w:r>
        <w:t xml:space="preserve">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случаях, предусмотренных </w:t>
      </w:r>
      <w:r w:rsidRPr="00E013DE">
        <w:t>действующим</w:t>
      </w:r>
      <w:r>
        <w:t xml:space="preserve"> законодательством, приводящих к изменению объема финансового обеспечения выполнения муниципального задания.</w:t>
      </w:r>
    </w:p>
    <w:p w:rsidR="005255D6" w:rsidRDefault="005255D6" w:rsidP="005255D6">
      <w:pPr>
        <w:autoSpaceDE w:val="0"/>
        <w:autoSpaceDN w:val="0"/>
        <w:adjustRightInd w:val="0"/>
        <w:ind w:firstLine="720"/>
        <w:jc w:val="both"/>
      </w:pPr>
      <w:r>
        <w:t>Объем субсидии может быть изменен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целях достижения показателей уровня заработной платы отдельных категорий работников.</w:t>
      </w:r>
    </w:p>
    <w:p w:rsidR="005255D6" w:rsidRDefault="005255D6" w:rsidP="005255D6">
      <w:pPr>
        <w:pStyle w:val="ConsPlusNormal"/>
        <w:spacing w:before="120" w:after="120"/>
        <w:ind w:firstLine="709"/>
        <w:jc w:val="both"/>
      </w:pPr>
      <w:r>
        <w:t>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 оказанных муниципальных услуг (невыполненных работ), подлежат перечислению в установленном порядке муниципальными бюджетными или автономными учреждениями в бюджет городского округа и учитываются в порядке, установленном для учета сумм возврата дебиторской задолженности.</w:t>
      </w:r>
    </w:p>
    <w:p w:rsidR="005255D6" w:rsidRDefault="005255D6" w:rsidP="005255D6">
      <w:pPr>
        <w:pStyle w:val="ConsPlusNormal"/>
        <w:spacing w:before="120" w:after="120"/>
        <w:ind w:firstLine="709"/>
        <w:jc w:val="both"/>
      </w:pPr>
      <w:r>
        <w:t>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 автономным учреждениям, являющимся правопреемниками.</w:t>
      </w:r>
    </w:p>
    <w:p w:rsidR="005255D6" w:rsidRDefault="005255D6" w:rsidP="005255D6">
      <w:pPr>
        <w:ind w:firstLine="540"/>
        <w:jc w:val="both"/>
        <w:rPr>
          <w:rFonts w:ascii="Verdana" w:hAnsi="Verdana"/>
          <w:sz w:val="21"/>
          <w:szCs w:val="21"/>
        </w:rPr>
      </w:pPr>
      <w:hyperlink r:id="rId48" w:history="1"/>
      <w:r>
        <w:t>При изменении в течение текущего финансового года типа муниципального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w:t>
      </w:r>
    </w:p>
    <w:p w:rsidR="005255D6" w:rsidRDefault="005255D6" w:rsidP="005255D6">
      <w:pPr>
        <w:ind w:firstLine="720"/>
        <w:jc w:val="both"/>
        <w:rPr>
          <w:rFonts w:ascii="Verdana" w:hAnsi="Verdana"/>
          <w:sz w:val="21"/>
          <w:szCs w:val="21"/>
        </w:rPr>
      </w:pPr>
      <w:hyperlink r:id="rId49" w:history="1"/>
      <w:r>
        <w:t xml:space="preserve">36. При внесении изменений в показатели муниципального задания при реорганизации муниципального бюджетного или автономного учреждения </w:t>
      </w:r>
      <w:r w:rsidRPr="006C0AE6">
        <w:t>(в случаях, предусмотренных абзацами третьим -шестым пункта 7 настоящего Положения):</w:t>
      </w:r>
    </w:p>
    <w:p w:rsidR="005255D6" w:rsidRDefault="005255D6" w:rsidP="005255D6">
      <w:pPr>
        <w:ind w:firstLine="720"/>
        <w:jc w:val="both"/>
        <w:rPr>
          <w:rFonts w:ascii="Verdana" w:hAnsi="Verdana"/>
          <w:sz w:val="21"/>
          <w:szCs w:val="21"/>
        </w:rPr>
      </w:pPr>
      <w:r>
        <w:t>в форме присоединения или слияния - объем субсидии, предоставляемой муниципальному бюджетному или автономному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5255D6" w:rsidRDefault="005255D6" w:rsidP="005255D6">
      <w:pPr>
        <w:ind w:firstLine="540"/>
        <w:jc w:val="both"/>
        <w:rPr>
          <w:rFonts w:ascii="Verdana" w:hAnsi="Verdana"/>
          <w:sz w:val="21"/>
          <w:szCs w:val="21"/>
        </w:rPr>
      </w:pPr>
      <w:r>
        <w:t>в форме выделения - объем субсидии, предоставляемой муниципальному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5255D6" w:rsidRDefault="005255D6" w:rsidP="005255D6">
      <w:pPr>
        <w:ind w:firstLine="540"/>
        <w:jc w:val="both"/>
        <w:rPr>
          <w:rFonts w:ascii="Verdana" w:hAnsi="Verdana"/>
          <w:sz w:val="21"/>
          <w:szCs w:val="21"/>
        </w:rPr>
      </w:pPr>
      <w:r>
        <w:t>в форме разделения - объем субсидии, предоставляемой вновь возникшим юридическим лицам, формируется путем разделения объема субсидии, предоставленной муниципальному бюджетному или автономному учреждению, прекращающему свою деятельность в результате реорганизации.</w:t>
      </w:r>
    </w:p>
    <w:p w:rsidR="005255D6" w:rsidRDefault="005255D6" w:rsidP="005255D6">
      <w:pPr>
        <w:ind w:firstLine="540"/>
        <w:jc w:val="both"/>
        <w:rPr>
          <w:rFonts w:ascii="Verdana" w:hAnsi="Verdana"/>
          <w:sz w:val="21"/>
          <w:szCs w:val="21"/>
        </w:rPr>
      </w:pPr>
      <w:r>
        <w:t>Объем субсидий, предоставленных учреждениям, прекращающим свою деятельность в результате реорганизации, принимает нулевое значение.</w:t>
      </w:r>
    </w:p>
    <w:p w:rsidR="005255D6" w:rsidRDefault="005255D6" w:rsidP="005255D6">
      <w:pPr>
        <w:ind w:firstLine="540"/>
        <w:jc w:val="both"/>
        <w:rPr>
          <w:rFonts w:ascii="Verdana" w:hAnsi="Verdana"/>
          <w:sz w:val="21"/>
          <w:szCs w:val="21"/>
        </w:rPr>
      </w:pPr>
      <w:r>
        <w:t>После завершения реорганизации объем субсидий, предоставляемых реорганизованным муниципальным бюджетным или автономным учреждениям, за исключением муниципальных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муниципальному бюджетному или автономному учреждению до начала реорганизации.</w:t>
      </w:r>
    </w:p>
    <w:p w:rsidR="005255D6" w:rsidRPr="00A70801" w:rsidRDefault="005255D6" w:rsidP="005255D6">
      <w:pPr>
        <w:pStyle w:val="ConsPlusNormal"/>
        <w:spacing w:before="120" w:after="120"/>
        <w:ind w:firstLine="709"/>
        <w:jc w:val="both"/>
        <w:rPr>
          <w:sz w:val="2"/>
          <w:szCs w:val="2"/>
        </w:rPr>
      </w:pPr>
      <w:r w:rsidRPr="00A70801">
        <w:t>3</w:t>
      </w:r>
      <w:r>
        <w:t>7</w:t>
      </w:r>
      <w:r w:rsidRPr="00A70801">
        <w:t xml:space="preserve">. Субсидия перечисляется в установленном порядке на лицевой счет муниципального бюджетного или автономного учреждения, открытый ему в финансовом органе </w:t>
      </w:r>
      <w:r>
        <w:t>городского округа Лотошино</w:t>
      </w:r>
      <w:r w:rsidRPr="00A70801">
        <w:t xml:space="preserve"> или на счет открытый в кредитной организации автономному учреждению в случаях установленных законодательством. </w:t>
      </w:r>
    </w:p>
    <w:p w:rsidR="005255D6" w:rsidRDefault="005255D6" w:rsidP="005255D6">
      <w:pPr>
        <w:autoSpaceDE w:val="0"/>
        <w:autoSpaceDN w:val="0"/>
        <w:adjustRightInd w:val="0"/>
        <w:ind w:firstLine="720"/>
        <w:jc w:val="both"/>
      </w:pPr>
      <w:bookmarkStart w:id="31" w:name="P417"/>
      <w:bookmarkEnd w:id="31"/>
      <w:r>
        <w:t>38</w:t>
      </w:r>
      <w:r w:rsidRPr="00501460">
        <w:t xml:space="preserve">. 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или автономных учреждений с муниципальным бюджетным или автономным учреждением, в соответствии с типовой </w:t>
      </w:r>
      <w:hyperlink r:id="rId50" w:history="1">
        <w:r w:rsidRPr="00501460">
          <w:t>формой</w:t>
        </w:r>
      </w:hyperlink>
      <w:r w:rsidRPr="00501460">
        <w:t xml:space="preserve">, утвержденной муниципальным правовым актом администрации </w:t>
      </w:r>
      <w:r>
        <w:t>городского округа Лотошино</w:t>
      </w:r>
      <w:r w:rsidRPr="00501460">
        <w:t xml:space="preserve"> (далее - соглашение). Соглашение определяет</w:t>
      </w:r>
      <w:r>
        <w:t xml:space="preserve"> права, обязанности и ответственность сторон, в том числе объем и периодичность перечисления субсидии в течение финансового года.</w:t>
      </w:r>
      <w:r w:rsidRPr="00B36DC1">
        <w:t xml:space="preserve"> </w:t>
      </w:r>
      <w:r>
        <w:t>Соглашение заключается сторонами не позднее 15 рабочих дней со дня утверждения муниципального задания.</w:t>
      </w:r>
    </w:p>
    <w:p w:rsidR="005255D6" w:rsidRDefault="005255D6" w:rsidP="005255D6">
      <w:pPr>
        <w:pStyle w:val="ConsPlusNormal"/>
        <w:spacing w:before="120" w:after="120"/>
        <w:ind w:firstLine="709"/>
        <w:jc w:val="both"/>
      </w:pPr>
      <w:bookmarkStart w:id="32" w:name="P426"/>
      <w:bookmarkEnd w:id="32"/>
      <w:r>
        <w:t xml:space="preserve">39. Перечисление субсидии осуществляется в соответствии с графиком, содержащимся в соглашении или правовых актах, указанных в пунктах 35 </w:t>
      </w:r>
      <w:r w:rsidRPr="009F64AF">
        <w:t xml:space="preserve">и </w:t>
      </w:r>
      <w:r>
        <w:t>38 настоящего Положения, не реже одного раза в квартал в сумме, не превышающей:</w:t>
      </w:r>
    </w:p>
    <w:p w:rsidR="005255D6" w:rsidRDefault="005255D6" w:rsidP="005255D6">
      <w:pPr>
        <w:pStyle w:val="ConsPlusNormal"/>
        <w:spacing w:before="120" w:after="120"/>
        <w:ind w:firstLine="709"/>
        <w:jc w:val="both"/>
      </w:pPr>
      <w:r>
        <w:t>а) 25 процентов годового размера субсидии в течение I квартала;</w:t>
      </w:r>
    </w:p>
    <w:p w:rsidR="005255D6" w:rsidRDefault="005255D6" w:rsidP="005255D6">
      <w:pPr>
        <w:pStyle w:val="ConsPlusNormal"/>
        <w:spacing w:before="120" w:after="120"/>
        <w:ind w:firstLine="709"/>
        <w:jc w:val="both"/>
      </w:pPr>
      <w:r>
        <w:t>б) 50 процентов годового размера субсидии в течение первого полугодия;</w:t>
      </w:r>
    </w:p>
    <w:p w:rsidR="005255D6" w:rsidRDefault="005255D6" w:rsidP="005255D6">
      <w:pPr>
        <w:pStyle w:val="ConsPlusNormal"/>
        <w:spacing w:before="120" w:after="120"/>
        <w:ind w:firstLine="709"/>
        <w:jc w:val="both"/>
      </w:pPr>
      <w:r>
        <w:t>в) 75 процентов годового размера субсидии в течение 9 месяцев.</w:t>
      </w:r>
    </w:p>
    <w:p w:rsidR="005255D6" w:rsidRDefault="005255D6" w:rsidP="005255D6">
      <w:pPr>
        <w:pStyle w:val="ConsPlusNormal"/>
        <w:spacing w:before="120" w:after="120"/>
        <w:ind w:firstLine="709"/>
        <w:jc w:val="both"/>
      </w:pPr>
      <w:bookmarkStart w:id="33" w:name="P431"/>
      <w:bookmarkEnd w:id="33"/>
      <w:r>
        <w:t xml:space="preserve">40. Перечисление платежа, завершающего выплату субсидии, в IV квартале должно осуществляться после предоставления в срок, установленный в муниципальном задании, муниципальным бюджетным или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(выполнение работ) за соответствующий финансовый год, составленного по форме, аналогичной форме отчета о выполнении муниципального задания, предусмотренной </w:t>
      </w:r>
      <w:hyperlink w:anchor="P1002" w:history="1">
        <w:r w:rsidRPr="002A32F5">
          <w:t>приложением N 2</w:t>
        </w:r>
      </w:hyperlink>
      <w:r w:rsidRPr="002A32F5">
        <w:t xml:space="preserve"> к </w:t>
      </w:r>
      <w:r>
        <w:t>настоящему Положению.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муниципальных услуг (выполнение работ),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5255D6" w:rsidRDefault="005255D6" w:rsidP="005255D6">
      <w:pPr>
        <w:autoSpaceDE w:val="0"/>
        <w:autoSpaceDN w:val="0"/>
        <w:adjustRightInd w:val="0"/>
        <w:ind w:firstLine="720"/>
        <w:jc w:val="both"/>
      </w:pPr>
      <w:r>
        <w:t xml:space="preserve">Если на основании отчета о выполнении муниципального задания, предусмотренного </w:t>
      </w:r>
      <w:hyperlink w:anchor="P445" w:history="1">
        <w:r w:rsidRPr="009C5384">
          <w:t>пунктом 4</w:t>
        </w:r>
      </w:hyperlink>
      <w:r>
        <w:t>2 настоящего Положения,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муниципальный бюджет в соответствии с бюджетным законодательством Российской Федерации в объеме, соответствующем показателям, характеризующим объем не оказанной муниципальной услуги (невыполненной работы),</w:t>
      </w:r>
      <w:r w:rsidRPr="00C934CB">
        <w:t xml:space="preserve"> </w:t>
      </w:r>
      <w:r>
        <w:t>и учитываются в порядке, установленном для учета сумм возврата дебиторской задолженности.</w:t>
      </w:r>
    </w:p>
    <w:p w:rsidR="005255D6" w:rsidRDefault="005255D6" w:rsidP="005255D6">
      <w:pPr>
        <w:ind w:firstLine="720"/>
        <w:jc w:val="both"/>
        <w:rPr>
          <w:rFonts w:ascii="Verdana" w:hAnsi="Verdana"/>
          <w:sz w:val="21"/>
          <w:szCs w:val="21"/>
        </w:rPr>
      </w:pPr>
      <w:hyperlink r:id="rId51" w:history="1"/>
      <w:r>
        <w:t xml:space="preserve">Предварительный отчет об исполнении муниципального задания в части работ за соответствующий финансовый год, указанный в </w:t>
      </w:r>
      <w:hyperlink r:id="rId52" w:history="1">
        <w:r>
          <w:rPr>
            <w:rStyle w:val="aa"/>
          </w:rPr>
          <w:t>абзаце первом</w:t>
        </w:r>
      </w:hyperlink>
      <w:r>
        <w:t xml:space="preserve"> настоящего пункта, представляется муниципальным бюджетным или автономным учреждением при установлении органом, осуществляющим функции и полномочия учредителя, требования о его представлении в муниципальном задании. В случае если органом, осуществляющим функции и полномочия учредителя в отношении муниципальных бюджетных или автономных учреждений, устанавливаются требования о представлении предварительного отчета о выполнении муниципального задания в части, касающейся работ, за соответствующий финансовый год, заполнение и оценка предварительного отчета осуществляется в порядке, определенном абзацем первым настоящего пункта.</w:t>
      </w:r>
    </w:p>
    <w:bookmarkStart w:id="34" w:name="P437"/>
    <w:bookmarkStart w:id="35" w:name="p335"/>
    <w:bookmarkEnd w:id="34"/>
    <w:bookmarkEnd w:id="35"/>
    <w:p w:rsidR="005255D6" w:rsidRDefault="005255D6" w:rsidP="005255D6">
      <w:pPr>
        <w:ind w:firstLine="720"/>
        <w:jc w:val="both"/>
        <w:rPr>
          <w:rFonts w:ascii="Verdana" w:hAnsi="Verdana"/>
          <w:sz w:val="21"/>
          <w:szCs w:val="21"/>
        </w:rPr>
      </w:pPr>
      <w:r>
        <w:fldChar w:fldCharType="begin"/>
      </w:r>
      <w:r>
        <w:instrText xml:space="preserve"> HYPERLINK "https://login.consultant.ru/link/?rnd=EDF031E7D5F02319E9E31EBE611FA19A&amp;req=query&amp;REFDOC=357884&amp;REFBASE=LAW&amp;REFPAGE=0&amp;REFTYPE=CDLT_MAIN_BACKREFS&amp;ts=30945160611915932386&amp;mode=backrefs&amp;REFDST=70&amp;date=23.11.2020" </w:instrText>
      </w:r>
      <w:r>
        <w:fldChar w:fldCharType="separate"/>
      </w:r>
      <w:r>
        <w:fldChar w:fldCharType="end"/>
      </w:r>
      <w:r>
        <w:t>Расчет объема субсидии, подлежащей возврату в муниципальный бюджет, осуществляется с применением нормативных затрат на оказание муниципальных услуг (выполнение работ), определяемых в соответствии с настоящим Положением.</w:t>
      </w:r>
    </w:p>
    <w:p w:rsidR="005255D6" w:rsidRDefault="005255D6" w:rsidP="005255D6">
      <w:pPr>
        <w:ind w:firstLine="720"/>
        <w:jc w:val="both"/>
        <w:rPr>
          <w:rFonts w:ascii="Verdana" w:hAnsi="Verdana"/>
          <w:sz w:val="21"/>
          <w:szCs w:val="21"/>
        </w:rPr>
      </w:pPr>
      <w:hyperlink r:id="rId53" w:history="1"/>
      <w:r>
        <w:t xml:space="preserve">Муниципальные бюджетные или автономные учреждения обеспечивают возврат в муниципальный бюджет субсидии в объеме, рассчитанном в соответствии с положениями </w:t>
      </w:r>
      <w:hyperlink w:anchor="p335#p335" w:history="1">
        <w:r>
          <w:rPr>
            <w:rStyle w:val="aa"/>
          </w:rPr>
          <w:t>абзаца четвертого</w:t>
        </w:r>
      </w:hyperlink>
      <w:r>
        <w:t xml:space="preserve"> настоящего пункта, не позднее 1 мая текущего финансового года.</w:t>
      </w:r>
    </w:p>
    <w:p w:rsidR="005255D6" w:rsidRDefault="005255D6" w:rsidP="005255D6">
      <w:pPr>
        <w:pStyle w:val="ConsPlusNormal"/>
        <w:spacing w:before="120" w:after="120"/>
        <w:ind w:firstLine="709"/>
        <w:jc w:val="both"/>
      </w:pPr>
      <w:r>
        <w:t>41. Требования, установленные пунктами 39 и 40 настоящего Положения, связанные с перечислением субсидии, не распространяются:</w:t>
      </w:r>
    </w:p>
    <w:p w:rsidR="005255D6" w:rsidRDefault="005255D6" w:rsidP="005255D6">
      <w:pPr>
        <w:pStyle w:val="ConsPlusNormal"/>
        <w:spacing w:before="120" w:after="120"/>
        <w:ind w:firstLine="709"/>
        <w:jc w:val="both"/>
      </w:pPr>
      <w:r>
        <w:t>а) на муниципальное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rsidR="005255D6" w:rsidRDefault="005255D6" w:rsidP="005255D6">
      <w:pPr>
        <w:pStyle w:val="ConsPlusNormal"/>
        <w:spacing w:before="120" w:after="120"/>
        <w:ind w:firstLine="709"/>
        <w:jc w:val="both"/>
      </w:pPr>
      <w:r>
        <w:t>б) на учреждение, находящееся в процессе реорганизации или ликвидации;</w:t>
      </w:r>
    </w:p>
    <w:p w:rsidR="005255D6" w:rsidRDefault="005255D6" w:rsidP="005255D6">
      <w:pPr>
        <w:pStyle w:val="ConsPlusNormal"/>
        <w:spacing w:before="120" w:after="120"/>
        <w:ind w:firstLine="709"/>
        <w:jc w:val="both"/>
      </w:pPr>
      <w:r>
        <w:t xml:space="preserve">в) на предоставление субсидии в части выплат в рамках указов Президента Российской Федерации от 7 мая </w:t>
      </w:r>
      <w:smartTag w:uri="urn:schemas-microsoft-com:office:smarttags" w:element="metricconverter">
        <w:smartTagPr>
          <w:attr w:name="ProductID" w:val="2012 г"/>
        </w:smartTagPr>
        <w:r>
          <w:t>2012 г</w:t>
        </w:r>
      </w:smartTag>
      <w:r>
        <w:t xml:space="preserve">. </w:t>
      </w:r>
      <w:hyperlink r:id="rId54" w:history="1">
        <w:r w:rsidRPr="009C5384">
          <w:t>N 597</w:t>
        </w:r>
      </w:hyperlink>
      <w:r w:rsidRPr="009C5384">
        <w:t xml:space="preserve"> "О мероприятиях по реализации государственной социальной политики", от 1 июня </w:t>
      </w:r>
      <w:smartTag w:uri="urn:schemas-microsoft-com:office:smarttags" w:element="metricconverter">
        <w:smartTagPr>
          <w:attr w:name="ProductID" w:val="2012 г"/>
        </w:smartTagPr>
        <w:r w:rsidRPr="009C5384">
          <w:t>2012 г</w:t>
        </w:r>
      </w:smartTag>
      <w:r w:rsidRPr="009C5384">
        <w:t xml:space="preserve">. </w:t>
      </w:r>
      <w:hyperlink r:id="rId55" w:history="1">
        <w:r w:rsidRPr="009C5384">
          <w:t>N 761</w:t>
        </w:r>
      </w:hyperlink>
      <w:r w:rsidRPr="009C5384">
        <w:t xml:space="preserve"> "О Национальной стратегии действий в интересах детей на 2012 - 2017 годы" и от 28 декабря </w:t>
      </w:r>
      <w:smartTag w:uri="urn:schemas-microsoft-com:office:smarttags" w:element="metricconverter">
        <w:smartTagPr>
          <w:attr w:name="ProductID" w:val="2012 г"/>
        </w:smartTagPr>
        <w:r w:rsidRPr="009C5384">
          <w:t>2012 г</w:t>
        </w:r>
      </w:smartTag>
      <w:r w:rsidRPr="009C5384">
        <w:t xml:space="preserve">. </w:t>
      </w:r>
      <w:hyperlink r:id="rId56" w:history="1">
        <w:r w:rsidRPr="009C5384">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w:t>
      </w:r>
    </w:p>
    <w:p w:rsidR="005255D6" w:rsidRDefault="005255D6" w:rsidP="005255D6">
      <w:pPr>
        <w:pStyle w:val="ConsPlusNormal"/>
        <w:spacing w:before="120" w:after="120"/>
        <w:ind w:firstLine="709"/>
        <w:jc w:val="both"/>
      </w:pPr>
      <w:r>
        <w:t>г) на муниципальное бюджетное или автономное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муниципальных бюджетных и автономных учреждений, не установлено иное.</w:t>
      </w:r>
    </w:p>
    <w:p w:rsidR="005255D6" w:rsidRPr="009C5384" w:rsidRDefault="005255D6" w:rsidP="005255D6">
      <w:pPr>
        <w:pStyle w:val="ConsPlusNormal"/>
        <w:spacing w:before="120" w:after="120"/>
        <w:ind w:firstLine="709"/>
        <w:jc w:val="both"/>
      </w:pPr>
      <w:bookmarkStart w:id="36" w:name="P445"/>
      <w:bookmarkEnd w:id="36"/>
      <w:r>
        <w:t xml:space="preserve">42. Муниципальное бюджетные и автономные учреждения, муниципальные казенные учреждения представляют соответственно органам, осуществляющим функции и полномочия учредителей в отношении муниципальных бюджетных или автономных учреждений, главным распорядителям средств местного бюджета, в ведении которых находятся муниципальные казенные учреждения, отчет о выполнении муниципального задания, предусмотренный </w:t>
      </w:r>
      <w:hyperlink w:anchor="P1002" w:history="1">
        <w:r w:rsidRPr="009C5384">
          <w:t>приложением N 2</w:t>
        </w:r>
      </w:hyperlink>
      <w:r w:rsidRPr="009C5384">
        <w:t xml:space="preserve"> к настоящему Положению, в соответствии с требованиями, установленными в муниципальном задании.</w:t>
      </w:r>
    </w:p>
    <w:p w:rsidR="005255D6" w:rsidRDefault="005255D6" w:rsidP="005255D6">
      <w:pPr>
        <w:pStyle w:val="ConsPlusNormal"/>
        <w:spacing w:before="120" w:after="120"/>
        <w:ind w:firstLine="709"/>
        <w:jc w:val="both"/>
      </w:pPr>
      <w:r w:rsidRPr="009C5384">
        <w:t xml:space="preserve">Указанный </w:t>
      </w:r>
      <w:hyperlink w:anchor="P1002" w:history="1">
        <w:r w:rsidRPr="009C5384">
          <w:t>отчет</w:t>
        </w:r>
      </w:hyperlink>
      <w:r w:rsidRPr="009C5384">
        <w:t xml:space="preserve"> представляется в ср</w:t>
      </w:r>
      <w:r>
        <w:t>оки, установленные муниципальным заданием, но не позднее 1 марта финансового года, следующего за отчетным.</w:t>
      </w:r>
    </w:p>
    <w:p w:rsidR="005255D6" w:rsidRDefault="005255D6" w:rsidP="005255D6">
      <w:pPr>
        <w:pStyle w:val="ConsPlusNormal"/>
        <w:spacing w:before="120" w:after="120"/>
        <w:ind w:firstLine="709"/>
        <w:jc w:val="both"/>
      </w:pPr>
      <w:r>
        <w:t>В случае если органом, осуществляющим функции и полномочия учредителя в отношении муниципальных бюджетных или автономных учреждений, главным распорядителем средств местного бюджета, в ведении которого находятся муниципальные казенные учреждения, предусмотрено представление отчета о выполнении муниципального задания в части, касающейся показателей объема оказания муниципальных услуг (выполнения работ), на иную дату (ежемесячно, ежеквартально), показатели отчета формируются на отчетную дату нарастающим итогом с начала года. При этом орган, осуществляющий функции и полномочия учредителя в отношении муниципальных бюджетных или автономных учреждений, и главный распорядитель средств местного бюджета, в ведении которого находятся муниципальные казенные учреждения,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относительно его части (с учетом неравномерного процесса их оказания (выполнения).</w:t>
      </w:r>
    </w:p>
    <w:p w:rsidR="005255D6" w:rsidRDefault="005255D6" w:rsidP="005255D6">
      <w:pPr>
        <w:ind w:firstLine="540"/>
        <w:jc w:val="both"/>
        <w:rPr>
          <w:rFonts w:ascii="Verdana" w:hAnsi="Verdana"/>
          <w:sz w:val="21"/>
          <w:szCs w:val="21"/>
        </w:rPr>
      </w:pPr>
      <w:r>
        <w:t xml:space="preserve">43. Контроль за выполнением муниципального задания муниципальными бюджетными и автономными учреждениями, муниципальными казенными учреждениями осуществляют соответственно органы, осуществляющие функции и полномочия учредителя в отношении муниципальных бюджетных или автономных учреждений, и главные распорядители средств местного бюджета, в ведении которых находятся муниципальные казенные учреждения, </w:t>
      </w:r>
      <w:hyperlink r:id="rId57" w:history="1"/>
      <w:r>
        <w:t>а также муниципальный орган исполнительной власти, осуществляющий функции по контролю и надзору в финансово-бюджетной сфере.</w:t>
      </w:r>
    </w:p>
    <w:p w:rsidR="005255D6" w:rsidRDefault="005255D6" w:rsidP="005255D6">
      <w:pPr>
        <w:pStyle w:val="ConsPlusNormal"/>
        <w:spacing w:before="120" w:after="120"/>
        <w:ind w:firstLine="709"/>
        <w:jc w:val="both"/>
      </w:pPr>
      <w:hyperlink r:id="rId58" w:history="1">
        <w:r w:rsidRPr="009C5384">
          <w:t>Правила</w:t>
        </w:r>
      </w:hyperlink>
      <w:r w:rsidRPr="009C5384">
        <w:t xml:space="preserve"> осуществления </w:t>
      </w:r>
      <w:r>
        <w:t>контроля органами, осуществляющими функции и полномочия учредителей, и главными распорядителями средств местного бюджета, в ведении которых находятся муниципальные казенные учреждения, за выполнением муниципального задания устанавливаются указанными органами.</w:t>
      </w:r>
    </w:p>
    <w:p w:rsidR="005255D6" w:rsidRDefault="005255D6" w:rsidP="005255D6">
      <w:pPr>
        <w:pStyle w:val="ConsPlusNormal"/>
        <w:ind w:firstLine="540"/>
        <w:jc w:val="both"/>
        <w:sectPr w:rsidR="005255D6" w:rsidSect="00010E09">
          <w:pgSz w:w="11906" w:h="16838"/>
          <w:pgMar w:top="1134" w:right="849" w:bottom="1134" w:left="1701" w:header="709" w:footer="709" w:gutter="0"/>
          <w:cols w:space="708"/>
          <w:docGrid w:linePitch="360"/>
        </w:sectPr>
      </w:pPr>
    </w:p>
    <w:p w:rsidR="005255D6" w:rsidRPr="00D15346" w:rsidRDefault="005255D6" w:rsidP="005255D6">
      <w:pPr>
        <w:pStyle w:val="ConsPlusNormal"/>
        <w:ind w:left="4536"/>
        <w:jc w:val="center"/>
        <w:outlineLvl w:val="1"/>
        <w:rPr>
          <w:sz w:val="20"/>
        </w:rPr>
      </w:pPr>
      <w:r>
        <w:rPr>
          <w:sz w:val="20"/>
        </w:rPr>
        <w:t xml:space="preserve">                                                                                 </w:t>
      </w:r>
      <w:r w:rsidRPr="00D15346">
        <w:rPr>
          <w:sz w:val="20"/>
        </w:rPr>
        <w:t>Приложение N 1</w:t>
      </w:r>
    </w:p>
    <w:p w:rsidR="005255D6" w:rsidRDefault="005255D6" w:rsidP="005255D6">
      <w:pPr>
        <w:pStyle w:val="ConsPlusNormal"/>
        <w:ind w:left="4536"/>
        <w:jc w:val="center"/>
        <w:rPr>
          <w:sz w:val="20"/>
        </w:rPr>
      </w:pPr>
      <w:r>
        <w:rPr>
          <w:sz w:val="20"/>
        </w:rPr>
        <w:t xml:space="preserve">                                                                                                          </w:t>
      </w:r>
      <w:r w:rsidRPr="00D15346">
        <w:rPr>
          <w:sz w:val="20"/>
        </w:rPr>
        <w:t>к Положению о формировании</w:t>
      </w:r>
    </w:p>
    <w:p w:rsidR="005255D6" w:rsidRDefault="005255D6" w:rsidP="005255D6">
      <w:pPr>
        <w:pStyle w:val="ConsPlusNormal"/>
        <w:ind w:left="4536"/>
        <w:rPr>
          <w:sz w:val="20"/>
        </w:rPr>
      </w:pPr>
      <w:r>
        <w:rPr>
          <w:sz w:val="20"/>
        </w:rPr>
        <w:t xml:space="preserve">                                                                                                                            </w:t>
      </w:r>
      <w:r w:rsidRPr="00D15346">
        <w:rPr>
          <w:sz w:val="20"/>
        </w:rPr>
        <w:t xml:space="preserve">муниципального </w:t>
      </w:r>
      <w:r>
        <w:rPr>
          <w:sz w:val="20"/>
        </w:rPr>
        <w:t>з</w:t>
      </w:r>
      <w:r w:rsidRPr="00D15346">
        <w:rPr>
          <w:sz w:val="20"/>
        </w:rPr>
        <w:t xml:space="preserve">адания на </w:t>
      </w:r>
      <w:r>
        <w:rPr>
          <w:sz w:val="20"/>
        </w:rPr>
        <w:t>о</w:t>
      </w:r>
      <w:r w:rsidRPr="00D15346">
        <w:rPr>
          <w:sz w:val="20"/>
        </w:rPr>
        <w:t>казание</w:t>
      </w:r>
    </w:p>
    <w:p w:rsidR="005255D6" w:rsidRDefault="005255D6" w:rsidP="005255D6">
      <w:pPr>
        <w:pStyle w:val="ConsPlusNormal"/>
        <w:ind w:left="4536"/>
        <w:rPr>
          <w:sz w:val="20"/>
        </w:rPr>
      </w:pPr>
      <w:r>
        <w:rPr>
          <w:sz w:val="20"/>
        </w:rPr>
        <w:t xml:space="preserve">                                                                                                                            </w:t>
      </w:r>
      <w:r w:rsidRPr="00D15346">
        <w:rPr>
          <w:sz w:val="20"/>
        </w:rPr>
        <w:t>муниципальных услуг</w:t>
      </w:r>
      <w:r>
        <w:rPr>
          <w:sz w:val="20"/>
        </w:rPr>
        <w:t xml:space="preserve"> </w:t>
      </w:r>
      <w:r w:rsidRPr="00D15346">
        <w:rPr>
          <w:sz w:val="20"/>
        </w:rPr>
        <w:t>(выполнение</w:t>
      </w:r>
    </w:p>
    <w:p w:rsidR="005255D6" w:rsidRDefault="005255D6" w:rsidP="005255D6">
      <w:pPr>
        <w:pStyle w:val="ConsPlusNormal"/>
        <w:ind w:left="4536"/>
        <w:rPr>
          <w:sz w:val="20"/>
        </w:rPr>
      </w:pPr>
      <w:r>
        <w:rPr>
          <w:sz w:val="20"/>
        </w:rPr>
        <w:t xml:space="preserve">                                                                                                                            </w:t>
      </w:r>
      <w:r w:rsidRPr="00D15346">
        <w:rPr>
          <w:sz w:val="20"/>
        </w:rPr>
        <w:t>работ) в  отношении</w:t>
      </w:r>
      <w:r>
        <w:rPr>
          <w:sz w:val="20"/>
        </w:rPr>
        <w:t xml:space="preserve"> </w:t>
      </w:r>
      <w:r w:rsidRPr="00D15346">
        <w:rPr>
          <w:sz w:val="20"/>
        </w:rPr>
        <w:t xml:space="preserve"> </w:t>
      </w:r>
      <w:r>
        <w:rPr>
          <w:sz w:val="20"/>
        </w:rPr>
        <w:t>м</w:t>
      </w:r>
      <w:r w:rsidRPr="00D15346">
        <w:rPr>
          <w:sz w:val="20"/>
        </w:rPr>
        <w:t>униципальных</w:t>
      </w:r>
    </w:p>
    <w:p w:rsidR="005255D6" w:rsidRDefault="005255D6" w:rsidP="005255D6">
      <w:pPr>
        <w:pStyle w:val="ConsPlusNormal"/>
        <w:ind w:left="4536"/>
        <w:jc w:val="center"/>
        <w:rPr>
          <w:sz w:val="20"/>
        </w:rPr>
      </w:pPr>
      <w:r>
        <w:rPr>
          <w:sz w:val="20"/>
        </w:rPr>
        <w:t xml:space="preserve">                                                                                                                          </w:t>
      </w:r>
      <w:r w:rsidRPr="00D15346">
        <w:rPr>
          <w:sz w:val="20"/>
        </w:rPr>
        <w:t>учреждений</w:t>
      </w:r>
      <w:r>
        <w:rPr>
          <w:sz w:val="20"/>
        </w:rPr>
        <w:t xml:space="preserve"> </w:t>
      </w:r>
      <w:r w:rsidRPr="00D15346">
        <w:rPr>
          <w:sz w:val="20"/>
        </w:rPr>
        <w:t xml:space="preserve"> и финансовом</w:t>
      </w:r>
      <w:r>
        <w:rPr>
          <w:sz w:val="20"/>
        </w:rPr>
        <w:t xml:space="preserve"> </w:t>
      </w:r>
      <w:r w:rsidRPr="00D15346">
        <w:rPr>
          <w:sz w:val="20"/>
        </w:rPr>
        <w:t>обеспечении</w:t>
      </w:r>
    </w:p>
    <w:p w:rsidR="005255D6" w:rsidRPr="00D15346" w:rsidRDefault="005255D6" w:rsidP="005255D6">
      <w:pPr>
        <w:pStyle w:val="ConsPlusNormal"/>
        <w:tabs>
          <w:tab w:val="left" w:pos="5366"/>
          <w:tab w:val="right" w:pos="9355"/>
        </w:tabs>
        <w:ind w:left="4536"/>
        <w:rPr>
          <w:sz w:val="20"/>
        </w:rPr>
      </w:pPr>
      <w:r>
        <w:rPr>
          <w:sz w:val="20"/>
        </w:rPr>
        <w:tab/>
      </w:r>
      <w:r>
        <w:rPr>
          <w:sz w:val="20"/>
        </w:rPr>
        <w:tab/>
        <w:t xml:space="preserve">                                                                                                           </w:t>
      </w:r>
      <w:r w:rsidRPr="00D15346">
        <w:rPr>
          <w:sz w:val="20"/>
        </w:rPr>
        <w:t>выполнения муниципального задания</w:t>
      </w:r>
    </w:p>
    <w:p w:rsidR="005255D6" w:rsidRPr="005548DE" w:rsidRDefault="005255D6" w:rsidP="005255D6">
      <w:pPr>
        <w:pStyle w:val="ConsPlusNonformat"/>
        <w:rPr>
          <w:rFonts w:ascii="Times New Roman" w:hAnsi="Times New Roman" w:cs="Times New Roman"/>
          <w:sz w:val="24"/>
          <w:szCs w:val="24"/>
        </w:rPr>
      </w:pPr>
      <w:r w:rsidRPr="005548DE">
        <w:rPr>
          <w:rFonts w:ascii="Times New Roman" w:hAnsi="Times New Roman" w:cs="Times New Roman"/>
          <w:sz w:val="24"/>
          <w:szCs w:val="24"/>
        </w:rPr>
        <w:t>УТВЕРЖДАЮ</w:t>
      </w:r>
    </w:p>
    <w:p w:rsidR="005255D6" w:rsidRPr="00B910BB" w:rsidRDefault="005255D6" w:rsidP="005255D6">
      <w:pPr>
        <w:pStyle w:val="ConsPlusNonformat"/>
        <w:rPr>
          <w:rFonts w:ascii="Times New Roman" w:hAnsi="Times New Roman" w:cs="Times New Roman"/>
        </w:rPr>
      </w:pPr>
      <w:r w:rsidRPr="00B910BB">
        <w:rPr>
          <w:rFonts w:ascii="Times New Roman" w:hAnsi="Times New Roman" w:cs="Times New Roman"/>
        </w:rPr>
        <w:t>Руководитель</w:t>
      </w:r>
    </w:p>
    <w:p w:rsidR="005255D6" w:rsidRPr="00B910BB" w:rsidRDefault="005255D6" w:rsidP="005255D6">
      <w:pPr>
        <w:pStyle w:val="ConsPlusNonformat"/>
        <w:rPr>
          <w:rFonts w:ascii="Times New Roman" w:hAnsi="Times New Roman" w:cs="Times New Roman"/>
        </w:rPr>
      </w:pPr>
      <w:r w:rsidRPr="00B910BB">
        <w:rPr>
          <w:rFonts w:ascii="Times New Roman" w:hAnsi="Times New Roman" w:cs="Times New Roman"/>
        </w:rPr>
        <w:t>(уполномоченное лицо)</w:t>
      </w:r>
    </w:p>
    <w:p w:rsidR="005255D6" w:rsidRPr="00B910BB" w:rsidRDefault="005255D6" w:rsidP="005255D6">
      <w:pPr>
        <w:pStyle w:val="ConsPlusNonformat"/>
        <w:rPr>
          <w:rFonts w:ascii="Times New Roman" w:hAnsi="Times New Roman" w:cs="Times New Roman"/>
        </w:rPr>
      </w:pPr>
      <w:r w:rsidRPr="00B910BB">
        <w:rPr>
          <w:rFonts w:ascii="Times New Roman" w:hAnsi="Times New Roman" w:cs="Times New Roman"/>
        </w:rPr>
        <w:t>__________________________________________</w:t>
      </w:r>
    </w:p>
    <w:p w:rsidR="005255D6" w:rsidRPr="00B910BB" w:rsidRDefault="005255D6" w:rsidP="005255D6">
      <w:pPr>
        <w:pStyle w:val="ConsPlusNonformat"/>
        <w:rPr>
          <w:rFonts w:ascii="Times New Roman" w:hAnsi="Times New Roman" w:cs="Times New Roman"/>
        </w:rPr>
      </w:pPr>
      <w:r w:rsidRPr="00B910BB">
        <w:rPr>
          <w:rFonts w:ascii="Times New Roman" w:hAnsi="Times New Roman" w:cs="Times New Roman"/>
        </w:rPr>
        <w:t>(наименование органа, осуществляющего функции и полномочия</w:t>
      </w:r>
    </w:p>
    <w:p w:rsidR="005255D6" w:rsidRPr="00B910BB" w:rsidRDefault="005255D6" w:rsidP="005255D6">
      <w:pPr>
        <w:pStyle w:val="ConsPlusNonformat"/>
        <w:rPr>
          <w:rFonts w:ascii="Times New Roman" w:hAnsi="Times New Roman" w:cs="Times New Roman"/>
        </w:rPr>
      </w:pPr>
      <w:r w:rsidRPr="00B910BB">
        <w:rPr>
          <w:rFonts w:ascii="Times New Roman" w:hAnsi="Times New Roman" w:cs="Times New Roman"/>
        </w:rPr>
        <w:t xml:space="preserve"> учредителя, главного распорядителя  средств муниципального</w:t>
      </w:r>
    </w:p>
    <w:p w:rsidR="005255D6" w:rsidRPr="00B910BB" w:rsidRDefault="005255D6" w:rsidP="005255D6">
      <w:pPr>
        <w:pStyle w:val="ConsPlusNonformat"/>
        <w:rPr>
          <w:rFonts w:ascii="Times New Roman" w:hAnsi="Times New Roman" w:cs="Times New Roman"/>
        </w:rPr>
      </w:pPr>
      <w:r w:rsidRPr="00B910BB">
        <w:rPr>
          <w:rFonts w:ascii="Times New Roman" w:hAnsi="Times New Roman" w:cs="Times New Roman"/>
        </w:rPr>
        <w:t>бюджета, муниципального учреждения)</w:t>
      </w:r>
    </w:p>
    <w:p w:rsidR="005255D6" w:rsidRPr="00B910BB" w:rsidRDefault="005255D6" w:rsidP="005255D6">
      <w:pPr>
        <w:pStyle w:val="ConsPlusNonformat"/>
        <w:rPr>
          <w:rFonts w:ascii="Times New Roman" w:hAnsi="Times New Roman" w:cs="Times New Roman"/>
        </w:rPr>
      </w:pPr>
      <w:r w:rsidRPr="00B910BB">
        <w:rPr>
          <w:rFonts w:ascii="Times New Roman" w:hAnsi="Times New Roman" w:cs="Times New Roman"/>
        </w:rPr>
        <w:t>___________ _________ _____________________</w:t>
      </w:r>
    </w:p>
    <w:p w:rsidR="005255D6" w:rsidRPr="00B910BB" w:rsidRDefault="005255D6" w:rsidP="005255D6">
      <w:pPr>
        <w:pStyle w:val="ConsPlusNonformat"/>
        <w:rPr>
          <w:rFonts w:ascii="Times New Roman" w:hAnsi="Times New Roman" w:cs="Times New Roman"/>
        </w:rPr>
      </w:pPr>
      <w:r w:rsidRPr="00B910BB">
        <w:rPr>
          <w:rFonts w:ascii="Times New Roman" w:hAnsi="Times New Roman" w:cs="Times New Roman"/>
        </w:rPr>
        <w:t>(должность) (подпись) (расшифровка подписи)</w:t>
      </w:r>
    </w:p>
    <w:p w:rsidR="005255D6" w:rsidRPr="00B910BB" w:rsidRDefault="005255D6" w:rsidP="005255D6">
      <w:pPr>
        <w:pStyle w:val="ConsPlusNonformat"/>
        <w:jc w:val="both"/>
        <w:rPr>
          <w:rFonts w:ascii="Times New Roman" w:hAnsi="Times New Roman" w:cs="Times New Roman"/>
        </w:rPr>
      </w:pPr>
      <w:r>
        <w:rPr>
          <w:rFonts w:ascii="Times New Roman" w:hAnsi="Times New Roman" w:cs="Times New Roman"/>
        </w:rPr>
        <w:t xml:space="preserve"> </w:t>
      </w:r>
      <w:r w:rsidRPr="00B910BB">
        <w:rPr>
          <w:rFonts w:ascii="Times New Roman" w:hAnsi="Times New Roman" w:cs="Times New Roman"/>
        </w:rPr>
        <w:t>"__" _________________ 20</w:t>
      </w:r>
      <w:r>
        <w:rPr>
          <w:rFonts w:ascii="Times New Roman" w:hAnsi="Times New Roman" w:cs="Times New Roman"/>
        </w:rPr>
        <w:t>2</w:t>
      </w:r>
      <w:r w:rsidRPr="00B910BB">
        <w:rPr>
          <w:rFonts w:ascii="Times New Roman" w:hAnsi="Times New Roman" w:cs="Times New Roman"/>
        </w:rPr>
        <w:t>__ г.</w:t>
      </w:r>
    </w:p>
    <w:p w:rsidR="005255D6" w:rsidRPr="00F60852" w:rsidRDefault="005255D6" w:rsidP="005255D6">
      <w:pPr>
        <w:pStyle w:val="ConsPlusNonformat"/>
        <w:jc w:val="both"/>
        <w:rPr>
          <w:rFonts w:eastAsia="Arial Unicode MS" w:cs="Arial Unicode MS"/>
        </w:rPr>
      </w:pPr>
      <w:r w:rsidRPr="00B910BB">
        <w:rPr>
          <w:rFonts w:ascii="Times New Roman" w:hAnsi="Times New Roman" w:cs="Times New Roman"/>
        </w:rPr>
        <w:t xml:space="preserve">                                           </w:t>
      </w:r>
      <w:r>
        <w:rPr>
          <w:rFonts w:ascii="Times New Roman" w:hAnsi="Times New Roman" w:cs="Times New Roman"/>
        </w:rPr>
        <w:t xml:space="preserve">                                                                          </w:t>
      </w:r>
    </w:p>
    <w:p w:rsidR="005255D6" w:rsidRPr="00F60852" w:rsidRDefault="005255D6" w:rsidP="005255D6">
      <w:pPr>
        <w:pStyle w:val="ConsPlusNonformat"/>
        <w:jc w:val="center"/>
        <w:rPr>
          <w:rFonts w:cs="Aharoni"/>
          <w:b/>
        </w:rPr>
      </w:pPr>
      <w:bookmarkStart w:id="37" w:name="P486"/>
      <w:bookmarkEnd w:id="37"/>
      <w:r w:rsidRPr="00F60852">
        <w:rPr>
          <w:rFonts w:ascii="Times New Roman" w:hAnsi="Times New Roman" w:cs="Times New Roman"/>
          <w:b/>
          <w:sz w:val="24"/>
          <w:szCs w:val="24"/>
        </w:rPr>
        <w:t xml:space="preserve">МУНИЦИПАЛЬНОЕ ЗАДАНИЕ </w:t>
      </w:r>
      <w:r>
        <w:rPr>
          <w:rFonts w:ascii="Times New Roman" w:hAnsi="Times New Roman" w:cs="Times New Roman"/>
          <w:b/>
          <w:sz w:val="24"/>
          <w:szCs w:val="24"/>
        </w:rPr>
        <w:t>№</w:t>
      </w:r>
      <w:r w:rsidRPr="00F60852">
        <w:rPr>
          <w:rFonts w:cs="Times New Roman"/>
          <w:b/>
        </w:rPr>
        <w:t xml:space="preserve"> </w:t>
      </w:r>
      <w:r w:rsidRPr="00F60852">
        <w:rPr>
          <w:rFonts w:cs="Aharoni"/>
          <w:b/>
        </w:rPr>
        <w:t xml:space="preserve">        </w:t>
      </w:r>
    </w:p>
    <w:p w:rsidR="005255D6" w:rsidRPr="00F60852" w:rsidRDefault="005255D6" w:rsidP="005255D6">
      <w:pPr>
        <w:pStyle w:val="ConsPlusNonformat"/>
        <w:jc w:val="both"/>
        <w:rPr>
          <w:rFonts w:cs="Calibri"/>
          <w:b/>
          <w:sz w:val="24"/>
          <w:szCs w:val="24"/>
        </w:rPr>
      </w:pPr>
      <w:r w:rsidRPr="00F60852">
        <w:rPr>
          <w:rFonts w:cs="Times New Roman"/>
          <w:b/>
        </w:rPr>
        <w:t xml:space="preserve">                                           </w:t>
      </w:r>
      <w:r w:rsidRPr="00F60852">
        <w:rPr>
          <w:rFonts w:cs="Times New Roman"/>
          <w:b/>
        </w:rPr>
        <w:tab/>
      </w:r>
      <w:r w:rsidRPr="00F60852">
        <w:rPr>
          <w:rFonts w:cs="Times New Roman"/>
          <w:b/>
        </w:rPr>
        <w:tab/>
      </w:r>
      <w:r w:rsidRPr="00F60852">
        <w:rPr>
          <w:rFonts w:cs="Times New Roman"/>
          <w:b/>
        </w:rPr>
        <w:tab/>
      </w:r>
      <w:r w:rsidRPr="00F60852">
        <w:rPr>
          <w:rFonts w:cs="Times New Roman"/>
          <w:b/>
        </w:rPr>
        <w:tab/>
        <w:t xml:space="preserve">                                      </w:t>
      </w:r>
      <w:r>
        <w:rPr>
          <w:rFonts w:cs="Times New Roman"/>
          <w:b/>
        </w:rPr>
        <w:t xml:space="preserve">          </w:t>
      </w:r>
      <w:r w:rsidRPr="00F60852">
        <w:rPr>
          <w:rFonts w:cs="Times New Roman"/>
          <w:b/>
        </w:rPr>
        <w:t xml:space="preserve"> </w:t>
      </w:r>
    </w:p>
    <w:p w:rsidR="005255D6" w:rsidRPr="00B910BB" w:rsidRDefault="005255D6" w:rsidP="005255D6">
      <w:pPr>
        <w:pStyle w:val="ConsPlusNonformat"/>
        <w:jc w:val="both"/>
        <w:rPr>
          <w:rFonts w:ascii="Times New Roman" w:hAnsi="Times New Roman" w:cs="Times New Roman"/>
        </w:rPr>
      </w:pPr>
      <w:r w:rsidRPr="00B910BB">
        <w:rPr>
          <w:rFonts w:ascii="Times New Roman" w:hAnsi="Times New Roman" w:cs="Times New Roman"/>
        </w:rPr>
        <w:t xml:space="preserve">            на 20</w:t>
      </w:r>
      <w:r>
        <w:rPr>
          <w:rFonts w:ascii="Times New Roman" w:hAnsi="Times New Roman" w:cs="Times New Roman"/>
        </w:rPr>
        <w:t>2</w:t>
      </w:r>
      <w:r w:rsidRPr="00B910BB">
        <w:rPr>
          <w:rFonts w:ascii="Times New Roman" w:hAnsi="Times New Roman" w:cs="Times New Roman"/>
        </w:rPr>
        <w:t>__ год и на плановый период 20</w:t>
      </w:r>
      <w:r>
        <w:rPr>
          <w:rFonts w:ascii="Times New Roman" w:hAnsi="Times New Roman" w:cs="Times New Roman"/>
        </w:rPr>
        <w:t>2</w:t>
      </w:r>
      <w:r w:rsidRPr="00B910BB">
        <w:rPr>
          <w:rFonts w:ascii="Times New Roman" w:hAnsi="Times New Roman" w:cs="Times New Roman"/>
        </w:rPr>
        <w:t>__ и 20</w:t>
      </w:r>
      <w:r>
        <w:rPr>
          <w:rFonts w:ascii="Times New Roman" w:hAnsi="Times New Roman" w:cs="Times New Roman"/>
        </w:rPr>
        <w:t>2</w:t>
      </w:r>
      <w:r w:rsidRPr="00B910BB">
        <w:rPr>
          <w:rFonts w:ascii="Times New Roman" w:hAnsi="Times New Roman" w:cs="Times New Roman"/>
        </w:rPr>
        <w:t>__ годов</w:t>
      </w:r>
    </w:p>
    <w:tbl>
      <w:tblPr>
        <w:tblW w:w="15600" w:type="dxa"/>
        <w:tblInd w:w="-658"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19"/>
        <w:gridCol w:w="8401"/>
        <w:gridCol w:w="1680"/>
        <w:gridCol w:w="1800"/>
      </w:tblGrid>
      <w:tr w:rsidR="005255D6" w:rsidRPr="00B910BB" w:rsidTr="004C1539">
        <w:tc>
          <w:tcPr>
            <w:tcW w:w="3719" w:type="dxa"/>
            <w:tcBorders>
              <w:top w:val="nil"/>
              <w:left w:val="nil"/>
              <w:bottom w:val="nil"/>
              <w:right w:val="nil"/>
            </w:tcBorders>
          </w:tcPr>
          <w:p w:rsidR="005255D6" w:rsidRPr="00B910BB" w:rsidRDefault="005255D6" w:rsidP="004C1539">
            <w:pPr>
              <w:pStyle w:val="ConsPlusNormal"/>
              <w:rPr>
                <w:sz w:val="20"/>
              </w:rPr>
            </w:pPr>
          </w:p>
        </w:tc>
        <w:tc>
          <w:tcPr>
            <w:tcW w:w="8401" w:type="dxa"/>
            <w:tcBorders>
              <w:top w:val="nil"/>
              <w:left w:val="nil"/>
              <w:bottom w:val="nil"/>
              <w:right w:val="nil"/>
            </w:tcBorders>
          </w:tcPr>
          <w:p w:rsidR="005255D6" w:rsidRPr="00B910BB" w:rsidRDefault="005255D6" w:rsidP="004C1539">
            <w:pPr>
              <w:pStyle w:val="ConsPlusNormal"/>
              <w:jc w:val="both"/>
              <w:rPr>
                <w:sz w:val="20"/>
              </w:rPr>
            </w:pPr>
          </w:p>
        </w:tc>
        <w:tc>
          <w:tcPr>
            <w:tcW w:w="1680" w:type="dxa"/>
            <w:tcBorders>
              <w:top w:val="nil"/>
              <w:left w:val="nil"/>
              <w:bottom w:val="nil"/>
              <w:right w:val="single" w:sz="4" w:space="0" w:color="auto"/>
            </w:tcBorders>
          </w:tcPr>
          <w:p w:rsidR="005255D6" w:rsidRPr="00B910BB" w:rsidRDefault="005255D6" w:rsidP="004C1539">
            <w:pPr>
              <w:pStyle w:val="ConsPlusNormal"/>
              <w:rPr>
                <w:sz w:val="20"/>
              </w:rPr>
            </w:pPr>
          </w:p>
        </w:tc>
        <w:tc>
          <w:tcPr>
            <w:tcW w:w="1800" w:type="dxa"/>
            <w:tcBorders>
              <w:top w:val="single" w:sz="4" w:space="0" w:color="auto"/>
              <w:left w:val="single" w:sz="4" w:space="0" w:color="auto"/>
              <w:bottom w:val="single" w:sz="4" w:space="0" w:color="auto"/>
              <w:right w:val="single" w:sz="4" w:space="0" w:color="auto"/>
            </w:tcBorders>
          </w:tcPr>
          <w:p w:rsidR="005255D6" w:rsidRPr="00B910BB" w:rsidRDefault="005255D6" w:rsidP="004C1539">
            <w:pPr>
              <w:pStyle w:val="ConsPlusNormal"/>
              <w:jc w:val="center"/>
              <w:rPr>
                <w:sz w:val="20"/>
              </w:rPr>
            </w:pPr>
            <w:r w:rsidRPr="00B910BB">
              <w:rPr>
                <w:sz w:val="20"/>
              </w:rPr>
              <w:t>Коды</w:t>
            </w:r>
          </w:p>
        </w:tc>
      </w:tr>
      <w:tr w:rsidR="005255D6" w:rsidRPr="00B910BB" w:rsidTr="004C1539">
        <w:tc>
          <w:tcPr>
            <w:tcW w:w="3719" w:type="dxa"/>
            <w:tcBorders>
              <w:top w:val="nil"/>
              <w:left w:val="nil"/>
              <w:bottom w:val="nil"/>
              <w:right w:val="nil"/>
            </w:tcBorders>
          </w:tcPr>
          <w:p w:rsidR="005255D6" w:rsidRPr="00B910BB" w:rsidRDefault="005255D6" w:rsidP="004C1539">
            <w:pPr>
              <w:pStyle w:val="ConsPlusNormal"/>
              <w:rPr>
                <w:sz w:val="20"/>
              </w:rPr>
            </w:pPr>
          </w:p>
        </w:tc>
        <w:tc>
          <w:tcPr>
            <w:tcW w:w="8401" w:type="dxa"/>
            <w:tcBorders>
              <w:top w:val="nil"/>
              <w:left w:val="nil"/>
              <w:bottom w:val="nil"/>
              <w:right w:val="nil"/>
            </w:tcBorders>
          </w:tcPr>
          <w:p w:rsidR="005255D6" w:rsidRPr="00B910BB" w:rsidRDefault="005255D6" w:rsidP="004C1539">
            <w:pPr>
              <w:pStyle w:val="ConsPlusNormal"/>
              <w:jc w:val="both"/>
              <w:rPr>
                <w:sz w:val="20"/>
              </w:rPr>
            </w:pPr>
          </w:p>
        </w:tc>
        <w:tc>
          <w:tcPr>
            <w:tcW w:w="1680" w:type="dxa"/>
            <w:tcBorders>
              <w:top w:val="nil"/>
              <w:left w:val="nil"/>
              <w:bottom w:val="nil"/>
              <w:right w:val="single" w:sz="4" w:space="0" w:color="auto"/>
            </w:tcBorders>
            <w:vAlign w:val="bottom"/>
          </w:tcPr>
          <w:p w:rsidR="005255D6" w:rsidRPr="00B8556B" w:rsidRDefault="005255D6" w:rsidP="004C1539">
            <w:pPr>
              <w:pStyle w:val="ConsPlusNormal"/>
              <w:rPr>
                <w:sz w:val="20"/>
              </w:rPr>
            </w:pPr>
            <w:r w:rsidRPr="00B8556B">
              <w:rPr>
                <w:sz w:val="20"/>
              </w:rPr>
              <w:t xml:space="preserve">Форма по </w:t>
            </w:r>
            <w:hyperlink r:id="rId59" w:history="1">
              <w:r w:rsidRPr="00B8556B">
                <w:rPr>
                  <w:sz w:val="20"/>
                </w:rPr>
                <w:t>ОКУД</w:t>
              </w:r>
            </w:hyperlink>
          </w:p>
        </w:tc>
        <w:tc>
          <w:tcPr>
            <w:tcW w:w="1800" w:type="dxa"/>
            <w:tcBorders>
              <w:top w:val="single" w:sz="4" w:space="0" w:color="auto"/>
              <w:left w:val="single" w:sz="4" w:space="0" w:color="auto"/>
              <w:bottom w:val="single" w:sz="4" w:space="0" w:color="auto"/>
              <w:right w:val="single" w:sz="4" w:space="0" w:color="auto"/>
            </w:tcBorders>
            <w:vAlign w:val="bottom"/>
          </w:tcPr>
          <w:p w:rsidR="005255D6" w:rsidRPr="00B8556B" w:rsidRDefault="005255D6" w:rsidP="004C1539">
            <w:pPr>
              <w:pStyle w:val="ConsPlusNormal"/>
              <w:jc w:val="center"/>
              <w:rPr>
                <w:sz w:val="20"/>
              </w:rPr>
            </w:pPr>
            <w:r w:rsidRPr="00B8556B">
              <w:rPr>
                <w:sz w:val="20"/>
              </w:rPr>
              <w:t>0506001</w:t>
            </w:r>
          </w:p>
        </w:tc>
      </w:tr>
      <w:tr w:rsidR="005255D6" w:rsidRPr="00B910BB" w:rsidTr="004C1539">
        <w:tc>
          <w:tcPr>
            <w:tcW w:w="3719" w:type="dxa"/>
            <w:tcBorders>
              <w:top w:val="nil"/>
              <w:left w:val="nil"/>
              <w:bottom w:val="nil"/>
              <w:right w:val="nil"/>
            </w:tcBorders>
          </w:tcPr>
          <w:p w:rsidR="005255D6" w:rsidRPr="00B910BB" w:rsidRDefault="005255D6" w:rsidP="004C1539">
            <w:pPr>
              <w:pStyle w:val="ConsPlusNormal"/>
              <w:rPr>
                <w:sz w:val="20"/>
              </w:rPr>
            </w:pPr>
          </w:p>
        </w:tc>
        <w:tc>
          <w:tcPr>
            <w:tcW w:w="8401" w:type="dxa"/>
            <w:tcBorders>
              <w:top w:val="nil"/>
              <w:left w:val="nil"/>
              <w:bottom w:val="nil"/>
              <w:right w:val="nil"/>
            </w:tcBorders>
          </w:tcPr>
          <w:p w:rsidR="005255D6" w:rsidRPr="00B910BB" w:rsidRDefault="005255D6" w:rsidP="004C1539">
            <w:pPr>
              <w:pStyle w:val="ConsPlusNormal"/>
              <w:jc w:val="both"/>
              <w:rPr>
                <w:sz w:val="20"/>
              </w:rPr>
            </w:pPr>
          </w:p>
        </w:tc>
        <w:tc>
          <w:tcPr>
            <w:tcW w:w="1680" w:type="dxa"/>
            <w:tcBorders>
              <w:top w:val="nil"/>
              <w:left w:val="nil"/>
              <w:bottom w:val="nil"/>
              <w:right w:val="single" w:sz="4" w:space="0" w:color="auto"/>
            </w:tcBorders>
            <w:vAlign w:val="bottom"/>
          </w:tcPr>
          <w:p w:rsidR="005255D6" w:rsidRPr="00B8556B" w:rsidRDefault="005255D6" w:rsidP="004C1539">
            <w:pPr>
              <w:pStyle w:val="ConsPlusNormal"/>
              <w:rPr>
                <w:sz w:val="20"/>
              </w:rPr>
            </w:pPr>
            <w:r w:rsidRPr="00B8556B">
              <w:rPr>
                <w:sz w:val="20"/>
              </w:rPr>
              <w:t>Дата начала действия</w:t>
            </w:r>
          </w:p>
        </w:tc>
        <w:tc>
          <w:tcPr>
            <w:tcW w:w="1800" w:type="dxa"/>
            <w:tcBorders>
              <w:top w:val="single" w:sz="4" w:space="0" w:color="auto"/>
              <w:left w:val="single" w:sz="4" w:space="0" w:color="auto"/>
              <w:bottom w:val="single" w:sz="4" w:space="0" w:color="auto"/>
              <w:right w:val="single" w:sz="4" w:space="0" w:color="auto"/>
            </w:tcBorders>
          </w:tcPr>
          <w:p w:rsidR="005255D6" w:rsidRPr="00B8556B" w:rsidRDefault="005255D6" w:rsidP="004C1539">
            <w:pPr>
              <w:pStyle w:val="ConsPlusNormal"/>
              <w:rPr>
                <w:sz w:val="20"/>
              </w:rPr>
            </w:pPr>
          </w:p>
        </w:tc>
      </w:tr>
      <w:tr w:rsidR="005255D6" w:rsidRPr="00B910BB" w:rsidTr="004C1539">
        <w:tc>
          <w:tcPr>
            <w:tcW w:w="3719" w:type="dxa"/>
            <w:tcBorders>
              <w:top w:val="nil"/>
              <w:left w:val="nil"/>
              <w:bottom w:val="nil"/>
              <w:right w:val="nil"/>
            </w:tcBorders>
          </w:tcPr>
          <w:p w:rsidR="005255D6" w:rsidRPr="00B910BB" w:rsidRDefault="005255D6" w:rsidP="004C1539">
            <w:pPr>
              <w:pStyle w:val="ConsPlusNormal"/>
              <w:rPr>
                <w:sz w:val="20"/>
              </w:rPr>
            </w:pPr>
          </w:p>
        </w:tc>
        <w:tc>
          <w:tcPr>
            <w:tcW w:w="8401" w:type="dxa"/>
            <w:tcBorders>
              <w:top w:val="nil"/>
              <w:left w:val="nil"/>
              <w:bottom w:val="nil"/>
              <w:right w:val="nil"/>
            </w:tcBorders>
          </w:tcPr>
          <w:p w:rsidR="005255D6" w:rsidRPr="00B910BB" w:rsidRDefault="005255D6" w:rsidP="004C1539">
            <w:pPr>
              <w:pStyle w:val="ConsPlusNormal"/>
              <w:jc w:val="both"/>
              <w:rPr>
                <w:sz w:val="20"/>
              </w:rPr>
            </w:pPr>
          </w:p>
        </w:tc>
        <w:tc>
          <w:tcPr>
            <w:tcW w:w="1680" w:type="dxa"/>
            <w:tcBorders>
              <w:top w:val="nil"/>
              <w:left w:val="nil"/>
              <w:bottom w:val="nil"/>
              <w:right w:val="single" w:sz="4" w:space="0" w:color="auto"/>
            </w:tcBorders>
          </w:tcPr>
          <w:p w:rsidR="005255D6" w:rsidRPr="00B8556B" w:rsidRDefault="005255D6" w:rsidP="004C1539">
            <w:pPr>
              <w:pStyle w:val="ConsPlusNormal"/>
              <w:rPr>
                <w:sz w:val="20"/>
              </w:rPr>
            </w:pPr>
            <w:r w:rsidRPr="00B8556B">
              <w:rPr>
                <w:sz w:val="20"/>
              </w:rPr>
              <w:t xml:space="preserve">Дата окончания действия </w:t>
            </w:r>
            <w:hyperlink w:anchor="P976" w:history="1">
              <w:r w:rsidRPr="00B8556B">
                <w:rPr>
                  <w:sz w:val="20"/>
                </w:rPr>
                <w:t>&lt;2&gt;</w:t>
              </w:r>
            </w:hyperlink>
          </w:p>
        </w:tc>
        <w:tc>
          <w:tcPr>
            <w:tcW w:w="1800" w:type="dxa"/>
            <w:tcBorders>
              <w:top w:val="single" w:sz="4" w:space="0" w:color="auto"/>
              <w:left w:val="single" w:sz="4" w:space="0" w:color="auto"/>
              <w:bottom w:val="single" w:sz="4" w:space="0" w:color="auto"/>
              <w:right w:val="single" w:sz="4" w:space="0" w:color="auto"/>
            </w:tcBorders>
          </w:tcPr>
          <w:p w:rsidR="005255D6" w:rsidRPr="00B8556B" w:rsidRDefault="005255D6" w:rsidP="004C1539">
            <w:pPr>
              <w:pStyle w:val="ConsPlusNormal"/>
              <w:rPr>
                <w:sz w:val="20"/>
              </w:rPr>
            </w:pPr>
          </w:p>
        </w:tc>
      </w:tr>
      <w:tr w:rsidR="005255D6" w:rsidRPr="00B910BB" w:rsidTr="004C1539">
        <w:tc>
          <w:tcPr>
            <w:tcW w:w="3719" w:type="dxa"/>
            <w:tcBorders>
              <w:top w:val="nil"/>
              <w:left w:val="nil"/>
              <w:bottom w:val="nil"/>
              <w:right w:val="nil"/>
            </w:tcBorders>
          </w:tcPr>
          <w:p w:rsidR="005255D6" w:rsidRPr="00B910BB" w:rsidRDefault="005255D6" w:rsidP="004C1539">
            <w:pPr>
              <w:pStyle w:val="ConsPlusNormal"/>
              <w:rPr>
                <w:sz w:val="20"/>
              </w:rPr>
            </w:pPr>
            <w:r w:rsidRPr="00B910BB">
              <w:rPr>
                <w:sz w:val="20"/>
              </w:rPr>
              <w:t>Наименование муниципального учреждения (обособленного подразделения)</w:t>
            </w:r>
          </w:p>
        </w:tc>
        <w:tc>
          <w:tcPr>
            <w:tcW w:w="8401" w:type="dxa"/>
            <w:tcBorders>
              <w:top w:val="nil"/>
              <w:left w:val="nil"/>
              <w:bottom w:val="nil"/>
              <w:right w:val="nil"/>
            </w:tcBorders>
            <w:vAlign w:val="bottom"/>
          </w:tcPr>
          <w:p w:rsidR="005255D6" w:rsidRPr="00B910BB" w:rsidRDefault="005255D6" w:rsidP="004C1539">
            <w:pPr>
              <w:pStyle w:val="ConsPlusNormal"/>
              <w:jc w:val="both"/>
              <w:rPr>
                <w:sz w:val="20"/>
              </w:rPr>
            </w:pPr>
            <w:r w:rsidRPr="00B910BB">
              <w:rPr>
                <w:sz w:val="20"/>
              </w:rPr>
              <w:t>___________________</w:t>
            </w:r>
            <w:r>
              <w:rPr>
                <w:sz w:val="20"/>
              </w:rPr>
              <w:t>_________________________________________________</w:t>
            </w:r>
            <w:r w:rsidRPr="00B910BB">
              <w:rPr>
                <w:sz w:val="20"/>
              </w:rPr>
              <w:t>______</w:t>
            </w:r>
          </w:p>
        </w:tc>
        <w:tc>
          <w:tcPr>
            <w:tcW w:w="1680" w:type="dxa"/>
            <w:tcBorders>
              <w:top w:val="nil"/>
              <w:left w:val="nil"/>
              <w:bottom w:val="nil"/>
              <w:right w:val="single" w:sz="4" w:space="0" w:color="auto"/>
            </w:tcBorders>
            <w:vAlign w:val="bottom"/>
          </w:tcPr>
          <w:p w:rsidR="005255D6" w:rsidRPr="00B8556B" w:rsidRDefault="005255D6" w:rsidP="004C1539">
            <w:pPr>
              <w:pStyle w:val="ConsPlusNormal"/>
              <w:rPr>
                <w:sz w:val="20"/>
              </w:rPr>
            </w:pPr>
            <w:r w:rsidRPr="00B8556B">
              <w:rPr>
                <w:sz w:val="20"/>
              </w:rPr>
              <w:t>Код по сводному реестру</w:t>
            </w:r>
          </w:p>
        </w:tc>
        <w:tc>
          <w:tcPr>
            <w:tcW w:w="1800" w:type="dxa"/>
            <w:tcBorders>
              <w:top w:val="single" w:sz="4" w:space="0" w:color="auto"/>
              <w:left w:val="single" w:sz="4" w:space="0" w:color="auto"/>
              <w:bottom w:val="single" w:sz="4" w:space="0" w:color="auto"/>
              <w:right w:val="single" w:sz="4" w:space="0" w:color="auto"/>
            </w:tcBorders>
          </w:tcPr>
          <w:p w:rsidR="005255D6" w:rsidRPr="00B8556B" w:rsidRDefault="005255D6" w:rsidP="004C1539">
            <w:pPr>
              <w:pStyle w:val="ConsPlusNormal"/>
              <w:rPr>
                <w:sz w:val="20"/>
              </w:rPr>
            </w:pPr>
          </w:p>
        </w:tc>
      </w:tr>
      <w:tr w:rsidR="005255D6" w:rsidRPr="00B910BB" w:rsidTr="004C1539">
        <w:tc>
          <w:tcPr>
            <w:tcW w:w="3719" w:type="dxa"/>
            <w:vMerge w:val="restart"/>
            <w:tcBorders>
              <w:top w:val="nil"/>
              <w:left w:val="nil"/>
              <w:bottom w:val="nil"/>
              <w:right w:val="nil"/>
            </w:tcBorders>
          </w:tcPr>
          <w:p w:rsidR="005255D6" w:rsidRPr="00B910BB" w:rsidRDefault="005255D6" w:rsidP="004C1539">
            <w:pPr>
              <w:pStyle w:val="ConsPlusNormal"/>
              <w:rPr>
                <w:sz w:val="20"/>
              </w:rPr>
            </w:pPr>
            <w:r w:rsidRPr="00B910BB">
              <w:rPr>
                <w:sz w:val="20"/>
              </w:rPr>
              <w:t>Вид деятельности муниципального учреждения (обособленного подразделения)</w:t>
            </w:r>
          </w:p>
        </w:tc>
        <w:tc>
          <w:tcPr>
            <w:tcW w:w="8401" w:type="dxa"/>
            <w:tcBorders>
              <w:top w:val="nil"/>
              <w:left w:val="nil"/>
              <w:bottom w:val="nil"/>
              <w:right w:val="nil"/>
            </w:tcBorders>
          </w:tcPr>
          <w:p w:rsidR="005255D6" w:rsidRPr="00B910BB" w:rsidRDefault="005255D6" w:rsidP="004C1539">
            <w:pPr>
              <w:pStyle w:val="ConsPlusNormal"/>
              <w:jc w:val="both"/>
              <w:rPr>
                <w:sz w:val="20"/>
              </w:rPr>
            </w:pPr>
            <w:r w:rsidRPr="00B910BB">
              <w:rPr>
                <w:sz w:val="20"/>
              </w:rPr>
              <w:t>________________</w:t>
            </w:r>
            <w:r>
              <w:rPr>
                <w:sz w:val="20"/>
              </w:rPr>
              <w:t>_________________________________________________</w:t>
            </w:r>
            <w:r w:rsidRPr="00B910BB">
              <w:rPr>
                <w:sz w:val="20"/>
              </w:rPr>
              <w:t>_________</w:t>
            </w:r>
          </w:p>
        </w:tc>
        <w:tc>
          <w:tcPr>
            <w:tcW w:w="1680" w:type="dxa"/>
            <w:tcBorders>
              <w:top w:val="nil"/>
              <w:left w:val="nil"/>
              <w:bottom w:val="nil"/>
              <w:right w:val="single" w:sz="4" w:space="0" w:color="auto"/>
            </w:tcBorders>
          </w:tcPr>
          <w:p w:rsidR="005255D6" w:rsidRPr="00B8556B" w:rsidRDefault="005255D6" w:rsidP="004C1539">
            <w:pPr>
              <w:pStyle w:val="ConsPlusNormal"/>
              <w:rPr>
                <w:sz w:val="20"/>
              </w:rPr>
            </w:pPr>
            <w:r w:rsidRPr="00B8556B">
              <w:rPr>
                <w:sz w:val="20"/>
              </w:rPr>
              <w:t xml:space="preserve">По </w:t>
            </w:r>
            <w:hyperlink r:id="rId60" w:history="1">
              <w:r w:rsidRPr="00B8556B">
                <w:rPr>
                  <w:sz w:val="20"/>
                </w:rPr>
                <w:t>ОКВЭД</w:t>
              </w:r>
            </w:hyperlink>
          </w:p>
        </w:tc>
        <w:tc>
          <w:tcPr>
            <w:tcW w:w="1800" w:type="dxa"/>
            <w:tcBorders>
              <w:top w:val="single" w:sz="4" w:space="0" w:color="auto"/>
              <w:left w:val="single" w:sz="4" w:space="0" w:color="auto"/>
              <w:bottom w:val="single" w:sz="4" w:space="0" w:color="auto"/>
              <w:right w:val="single" w:sz="4" w:space="0" w:color="auto"/>
            </w:tcBorders>
          </w:tcPr>
          <w:p w:rsidR="005255D6" w:rsidRPr="00B8556B" w:rsidRDefault="005255D6" w:rsidP="004C1539">
            <w:pPr>
              <w:pStyle w:val="ConsPlusNormal"/>
              <w:jc w:val="both"/>
              <w:rPr>
                <w:sz w:val="20"/>
              </w:rPr>
            </w:pPr>
          </w:p>
        </w:tc>
      </w:tr>
      <w:tr w:rsidR="005255D6" w:rsidRPr="00B910BB" w:rsidTr="004C1539">
        <w:tc>
          <w:tcPr>
            <w:tcW w:w="3719" w:type="dxa"/>
            <w:vMerge/>
            <w:tcBorders>
              <w:top w:val="nil"/>
              <w:left w:val="nil"/>
              <w:bottom w:val="nil"/>
              <w:right w:val="nil"/>
            </w:tcBorders>
          </w:tcPr>
          <w:p w:rsidR="005255D6" w:rsidRPr="00B910BB" w:rsidRDefault="005255D6" w:rsidP="004C1539">
            <w:pPr>
              <w:rPr>
                <w:sz w:val="20"/>
                <w:szCs w:val="20"/>
              </w:rPr>
            </w:pPr>
          </w:p>
        </w:tc>
        <w:tc>
          <w:tcPr>
            <w:tcW w:w="8401" w:type="dxa"/>
            <w:tcBorders>
              <w:top w:val="nil"/>
              <w:left w:val="nil"/>
              <w:bottom w:val="nil"/>
              <w:right w:val="nil"/>
            </w:tcBorders>
          </w:tcPr>
          <w:p w:rsidR="005255D6" w:rsidRPr="00B910BB" w:rsidRDefault="005255D6" w:rsidP="004C1539">
            <w:pPr>
              <w:pStyle w:val="ConsPlusNormal"/>
              <w:jc w:val="both"/>
              <w:rPr>
                <w:sz w:val="20"/>
              </w:rPr>
            </w:pPr>
            <w:r w:rsidRPr="00B910BB">
              <w:rPr>
                <w:sz w:val="20"/>
              </w:rPr>
              <w:t>___________</w:t>
            </w:r>
            <w:r>
              <w:rPr>
                <w:sz w:val="20"/>
              </w:rPr>
              <w:t>_________________________________________________</w:t>
            </w:r>
            <w:r w:rsidRPr="00B910BB">
              <w:rPr>
                <w:sz w:val="20"/>
              </w:rPr>
              <w:t>______________</w:t>
            </w:r>
          </w:p>
        </w:tc>
        <w:tc>
          <w:tcPr>
            <w:tcW w:w="1680" w:type="dxa"/>
            <w:tcBorders>
              <w:top w:val="nil"/>
              <w:left w:val="nil"/>
              <w:bottom w:val="nil"/>
              <w:right w:val="single" w:sz="4" w:space="0" w:color="auto"/>
            </w:tcBorders>
          </w:tcPr>
          <w:p w:rsidR="005255D6" w:rsidRPr="00B8556B" w:rsidRDefault="005255D6" w:rsidP="004C1539">
            <w:pPr>
              <w:pStyle w:val="ConsPlusNormal"/>
              <w:rPr>
                <w:sz w:val="20"/>
              </w:rPr>
            </w:pPr>
            <w:r w:rsidRPr="00B8556B">
              <w:rPr>
                <w:sz w:val="20"/>
              </w:rPr>
              <w:t xml:space="preserve">По </w:t>
            </w:r>
            <w:hyperlink r:id="rId61" w:history="1">
              <w:r w:rsidRPr="00B8556B">
                <w:rPr>
                  <w:sz w:val="20"/>
                </w:rPr>
                <w:t>ОКВЭД</w:t>
              </w:r>
            </w:hyperlink>
          </w:p>
        </w:tc>
        <w:tc>
          <w:tcPr>
            <w:tcW w:w="1800" w:type="dxa"/>
            <w:tcBorders>
              <w:top w:val="single" w:sz="4" w:space="0" w:color="auto"/>
              <w:left w:val="single" w:sz="4" w:space="0" w:color="auto"/>
              <w:bottom w:val="single" w:sz="4" w:space="0" w:color="auto"/>
              <w:right w:val="single" w:sz="4" w:space="0" w:color="auto"/>
            </w:tcBorders>
          </w:tcPr>
          <w:p w:rsidR="005255D6" w:rsidRPr="00B8556B" w:rsidRDefault="005255D6" w:rsidP="004C1539">
            <w:pPr>
              <w:pStyle w:val="ConsPlusNormal"/>
              <w:jc w:val="both"/>
              <w:rPr>
                <w:sz w:val="20"/>
              </w:rPr>
            </w:pPr>
          </w:p>
        </w:tc>
      </w:tr>
      <w:tr w:rsidR="005255D6" w:rsidRPr="00B910BB" w:rsidTr="004C1539">
        <w:tc>
          <w:tcPr>
            <w:tcW w:w="3719" w:type="dxa"/>
            <w:vMerge/>
            <w:tcBorders>
              <w:top w:val="nil"/>
              <w:left w:val="nil"/>
              <w:bottom w:val="nil"/>
              <w:right w:val="nil"/>
            </w:tcBorders>
          </w:tcPr>
          <w:p w:rsidR="005255D6" w:rsidRPr="00B910BB" w:rsidRDefault="005255D6" w:rsidP="004C1539">
            <w:pPr>
              <w:rPr>
                <w:sz w:val="20"/>
                <w:szCs w:val="20"/>
              </w:rPr>
            </w:pPr>
          </w:p>
        </w:tc>
        <w:tc>
          <w:tcPr>
            <w:tcW w:w="8401" w:type="dxa"/>
            <w:tcBorders>
              <w:top w:val="nil"/>
              <w:left w:val="nil"/>
              <w:bottom w:val="nil"/>
              <w:right w:val="nil"/>
            </w:tcBorders>
            <w:vAlign w:val="bottom"/>
          </w:tcPr>
          <w:p w:rsidR="005255D6" w:rsidRPr="00B910BB" w:rsidRDefault="005255D6" w:rsidP="004C1539">
            <w:pPr>
              <w:pStyle w:val="ConsPlusNormal"/>
              <w:jc w:val="both"/>
              <w:rPr>
                <w:sz w:val="20"/>
              </w:rPr>
            </w:pPr>
            <w:r w:rsidRPr="00B910BB">
              <w:rPr>
                <w:sz w:val="20"/>
              </w:rPr>
              <w:t>_________</w:t>
            </w:r>
            <w:r>
              <w:rPr>
                <w:sz w:val="20"/>
              </w:rPr>
              <w:t>__________________________________________________</w:t>
            </w:r>
            <w:r w:rsidRPr="00B910BB">
              <w:rPr>
                <w:sz w:val="20"/>
              </w:rPr>
              <w:t>________________</w:t>
            </w:r>
          </w:p>
        </w:tc>
        <w:tc>
          <w:tcPr>
            <w:tcW w:w="1680" w:type="dxa"/>
            <w:tcBorders>
              <w:top w:val="nil"/>
              <w:left w:val="nil"/>
              <w:bottom w:val="nil"/>
              <w:right w:val="single" w:sz="4" w:space="0" w:color="auto"/>
            </w:tcBorders>
            <w:vAlign w:val="bottom"/>
          </w:tcPr>
          <w:p w:rsidR="005255D6" w:rsidRPr="00B8556B" w:rsidRDefault="005255D6" w:rsidP="004C1539">
            <w:pPr>
              <w:pStyle w:val="ConsPlusNormal"/>
              <w:rPr>
                <w:sz w:val="20"/>
              </w:rPr>
            </w:pPr>
            <w:r w:rsidRPr="00B8556B">
              <w:rPr>
                <w:sz w:val="20"/>
              </w:rPr>
              <w:t xml:space="preserve">По </w:t>
            </w:r>
            <w:hyperlink r:id="rId62" w:history="1">
              <w:r w:rsidRPr="00B8556B">
                <w:rPr>
                  <w:sz w:val="20"/>
                </w:rPr>
                <w:t>ОКВЭД</w:t>
              </w:r>
            </w:hyperlink>
          </w:p>
        </w:tc>
        <w:tc>
          <w:tcPr>
            <w:tcW w:w="1800" w:type="dxa"/>
            <w:tcBorders>
              <w:top w:val="single" w:sz="4" w:space="0" w:color="auto"/>
              <w:left w:val="single" w:sz="4" w:space="0" w:color="auto"/>
              <w:bottom w:val="single" w:sz="4" w:space="0" w:color="auto"/>
              <w:right w:val="single" w:sz="4" w:space="0" w:color="auto"/>
            </w:tcBorders>
          </w:tcPr>
          <w:p w:rsidR="005255D6" w:rsidRPr="00B8556B" w:rsidRDefault="005255D6" w:rsidP="004C1539">
            <w:pPr>
              <w:pStyle w:val="ConsPlusNormal"/>
              <w:jc w:val="both"/>
              <w:rPr>
                <w:sz w:val="20"/>
              </w:rPr>
            </w:pPr>
          </w:p>
        </w:tc>
      </w:tr>
      <w:tr w:rsidR="005255D6" w:rsidRPr="00B910BB" w:rsidTr="004C1539">
        <w:tc>
          <w:tcPr>
            <w:tcW w:w="3719" w:type="dxa"/>
            <w:tcBorders>
              <w:top w:val="nil"/>
              <w:left w:val="nil"/>
              <w:bottom w:val="nil"/>
              <w:right w:val="nil"/>
            </w:tcBorders>
          </w:tcPr>
          <w:p w:rsidR="005255D6" w:rsidRPr="00B910BB" w:rsidRDefault="005255D6" w:rsidP="004C1539">
            <w:pPr>
              <w:pStyle w:val="ConsPlusNormal"/>
              <w:rPr>
                <w:sz w:val="20"/>
              </w:rPr>
            </w:pPr>
          </w:p>
        </w:tc>
        <w:tc>
          <w:tcPr>
            <w:tcW w:w="8401" w:type="dxa"/>
            <w:tcBorders>
              <w:top w:val="nil"/>
              <w:left w:val="nil"/>
              <w:bottom w:val="nil"/>
              <w:right w:val="nil"/>
            </w:tcBorders>
          </w:tcPr>
          <w:p w:rsidR="005255D6" w:rsidRPr="00B910BB" w:rsidRDefault="005255D6" w:rsidP="004C1539">
            <w:pPr>
              <w:pStyle w:val="ConsPlusNormal"/>
              <w:rPr>
                <w:sz w:val="20"/>
              </w:rPr>
            </w:pPr>
            <w:r w:rsidRPr="00B910BB">
              <w:rPr>
                <w:sz w:val="20"/>
              </w:rPr>
              <w:t>(указывается вид деятельности муниципального учреждения из общероссийского базового перечня или федерального перечня)</w:t>
            </w:r>
          </w:p>
        </w:tc>
        <w:tc>
          <w:tcPr>
            <w:tcW w:w="1680" w:type="dxa"/>
            <w:tcBorders>
              <w:top w:val="nil"/>
              <w:left w:val="nil"/>
              <w:bottom w:val="nil"/>
              <w:right w:val="single" w:sz="4" w:space="0" w:color="auto"/>
            </w:tcBorders>
          </w:tcPr>
          <w:p w:rsidR="005255D6" w:rsidRPr="00B910BB" w:rsidRDefault="005255D6" w:rsidP="004C1539">
            <w:pPr>
              <w:pStyle w:val="ConsPlusNormal"/>
              <w:jc w:val="right"/>
              <w:rPr>
                <w:sz w:val="20"/>
              </w:rPr>
            </w:pPr>
          </w:p>
        </w:tc>
        <w:tc>
          <w:tcPr>
            <w:tcW w:w="1800" w:type="dxa"/>
            <w:tcBorders>
              <w:top w:val="single" w:sz="4" w:space="0" w:color="auto"/>
              <w:left w:val="single" w:sz="4" w:space="0" w:color="auto"/>
              <w:bottom w:val="single" w:sz="4" w:space="0" w:color="auto"/>
              <w:right w:val="single" w:sz="4" w:space="0" w:color="auto"/>
            </w:tcBorders>
          </w:tcPr>
          <w:p w:rsidR="005255D6" w:rsidRPr="00B910BB" w:rsidRDefault="005255D6" w:rsidP="004C1539">
            <w:pPr>
              <w:pStyle w:val="ConsPlusNormal"/>
              <w:rPr>
                <w:sz w:val="20"/>
              </w:rPr>
            </w:pPr>
          </w:p>
        </w:tc>
      </w:tr>
    </w:tbl>
    <w:p w:rsidR="005255D6" w:rsidRPr="00B910BB" w:rsidRDefault="005255D6" w:rsidP="005255D6">
      <w:pPr>
        <w:pStyle w:val="ConsPlusNormal"/>
        <w:jc w:val="both"/>
        <w:rPr>
          <w:sz w:val="20"/>
        </w:rPr>
      </w:pPr>
    </w:p>
    <w:p w:rsidR="005255D6" w:rsidRDefault="005255D6" w:rsidP="005255D6">
      <w:pPr>
        <w:pStyle w:val="ConsPlusNonformat"/>
        <w:jc w:val="center"/>
        <w:rPr>
          <w:rFonts w:ascii="Times New Roman" w:hAnsi="Times New Roman" w:cs="Times New Roman"/>
          <w:sz w:val="24"/>
          <w:szCs w:val="24"/>
        </w:rPr>
      </w:pPr>
    </w:p>
    <w:p w:rsidR="005255D6" w:rsidRPr="009C5384" w:rsidRDefault="005255D6" w:rsidP="005255D6">
      <w:pPr>
        <w:pStyle w:val="ConsPlusNonformat"/>
        <w:jc w:val="center"/>
        <w:rPr>
          <w:rFonts w:ascii="Times New Roman" w:hAnsi="Times New Roman" w:cs="Times New Roman"/>
          <w:sz w:val="24"/>
          <w:szCs w:val="24"/>
        </w:rPr>
      </w:pPr>
      <w:r w:rsidRPr="009C5384">
        <w:rPr>
          <w:rFonts w:ascii="Times New Roman" w:hAnsi="Times New Roman" w:cs="Times New Roman"/>
          <w:sz w:val="24"/>
          <w:szCs w:val="24"/>
        </w:rPr>
        <w:t xml:space="preserve">Часть I. Сведения об оказываемых муниципальных услугах </w:t>
      </w:r>
      <w:hyperlink w:anchor="P977" w:history="1">
        <w:r w:rsidRPr="009C5384">
          <w:rPr>
            <w:rFonts w:ascii="Times New Roman" w:hAnsi="Times New Roman" w:cs="Times New Roman"/>
            <w:color w:val="0000FF"/>
            <w:sz w:val="24"/>
            <w:szCs w:val="24"/>
          </w:rPr>
          <w:t>&lt;3&gt;</w:t>
        </w:r>
      </w:hyperlink>
    </w:p>
    <w:p w:rsidR="005255D6" w:rsidRPr="004E0E09" w:rsidRDefault="005255D6" w:rsidP="005255D6">
      <w:pPr>
        <w:spacing w:before="120" w:after="120"/>
        <w:ind w:firstLine="709"/>
        <w:jc w:val="center"/>
      </w:pPr>
      <w:r w:rsidRPr="00975951">
        <w:t>Раздел _________</w:t>
      </w:r>
    </w:p>
    <w:p w:rsidR="005255D6" w:rsidRPr="004E0E09" w:rsidRDefault="005255D6" w:rsidP="005255D6"/>
    <w:tbl>
      <w:tblPr>
        <w:tblW w:w="15600" w:type="dxa"/>
        <w:tblInd w:w="-658"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8154"/>
        <w:gridCol w:w="2040"/>
        <w:gridCol w:w="1800"/>
      </w:tblGrid>
      <w:tr w:rsidR="005255D6" w:rsidRPr="00B910BB" w:rsidTr="004C1539">
        <w:tc>
          <w:tcPr>
            <w:tcW w:w="3606" w:type="dxa"/>
            <w:tcBorders>
              <w:top w:val="nil"/>
              <w:left w:val="nil"/>
              <w:bottom w:val="nil"/>
              <w:right w:val="nil"/>
            </w:tcBorders>
          </w:tcPr>
          <w:p w:rsidR="005255D6" w:rsidRPr="00B910BB" w:rsidRDefault="005255D6" w:rsidP="004C1539">
            <w:pPr>
              <w:pStyle w:val="ConsPlusNormal"/>
              <w:rPr>
                <w:szCs w:val="24"/>
              </w:rPr>
            </w:pPr>
            <w:r w:rsidRPr="00B910BB">
              <w:rPr>
                <w:szCs w:val="24"/>
              </w:rPr>
              <w:t>1. Наименование муниципальной услуги</w:t>
            </w:r>
          </w:p>
        </w:tc>
        <w:tc>
          <w:tcPr>
            <w:tcW w:w="8154" w:type="dxa"/>
            <w:tcBorders>
              <w:top w:val="nil"/>
              <w:left w:val="nil"/>
              <w:bottom w:val="nil"/>
              <w:right w:val="nil"/>
            </w:tcBorders>
            <w:vAlign w:val="bottom"/>
          </w:tcPr>
          <w:p w:rsidR="005255D6" w:rsidRPr="00B910BB" w:rsidRDefault="005255D6" w:rsidP="004C1539">
            <w:pPr>
              <w:pStyle w:val="ConsPlusNormal"/>
              <w:rPr>
                <w:sz w:val="20"/>
              </w:rPr>
            </w:pPr>
            <w:r w:rsidRPr="00B910BB">
              <w:rPr>
                <w:sz w:val="20"/>
              </w:rPr>
              <w:t>______________</w:t>
            </w:r>
            <w:r>
              <w:rPr>
                <w:sz w:val="20"/>
              </w:rPr>
              <w:t>____________________________________________________________</w:t>
            </w:r>
            <w:r w:rsidRPr="00B910BB">
              <w:rPr>
                <w:sz w:val="20"/>
              </w:rPr>
              <w:t>_____</w:t>
            </w:r>
          </w:p>
        </w:tc>
        <w:tc>
          <w:tcPr>
            <w:tcW w:w="2040" w:type="dxa"/>
            <w:vMerge w:val="restart"/>
            <w:tcBorders>
              <w:top w:val="nil"/>
              <w:left w:val="nil"/>
              <w:bottom w:val="nil"/>
              <w:right w:val="single" w:sz="4" w:space="0" w:color="auto"/>
            </w:tcBorders>
          </w:tcPr>
          <w:p w:rsidR="005255D6" w:rsidRPr="00B910BB" w:rsidRDefault="005255D6" w:rsidP="004C1539">
            <w:pPr>
              <w:pStyle w:val="ConsPlusNormal"/>
              <w:rPr>
                <w:szCs w:val="24"/>
              </w:rPr>
            </w:pPr>
            <w:r w:rsidRPr="00B910BB">
              <w:rPr>
                <w:szCs w:val="24"/>
              </w:rPr>
              <w:t>Код по общероссийскому базовому перечню или федеральному перечню</w:t>
            </w:r>
          </w:p>
        </w:tc>
        <w:tc>
          <w:tcPr>
            <w:tcW w:w="1800" w:type="dxa"/>
            <w:vMerge w:val="restart"/>
            <w:tcBorders>
              <w:top w:val="single" w:sz="4" w:space="0" w:color="auto"/>
              <w:left w:val="single" w:sz="4" w:space="0" w:color="auto"/>
              <w:bottom w:val="single" w:sz="4" w:space="0" w:color="auto"/>
              <w:right w:val="single" w:sz="4" w:space="0" w:color="auto"/>
            </w:tcBorders>
          </w:tcPr>
          <w:p w:rsidR="005255D6" w:rsidRPr="00B910BB" w:rsidRDefault="005255D6" w:rsidP="004C1539">
            <w:pPr>
              <w:pStyle w:val="ConsPlusNormal"/>
              <w:rPr>
                <w:sz w:val="20"/>
              </w:rPr>
            </w:pPr>
          </w:p>
        </w:tc>
      </w:tr>
      <w:tr w:rsidR="005255D6" w:rsidRPr="00B910BB" w:rsidTr="004C1539">
        <w:trPr>
          <w:trHeight w:val="293"/>
        </w:trPr>
        <w:tc>
          <w:tcPr>
            <w:tcW w:w="3606" w:type="dxa"/>
            <w:vMerge w:val="restart"/>
            <w:tcBorders>
              <w:top w:val="nil"/>
              <w:left w:val="nil"/>
              <w:bottom w:val="nil"/>
              <w:right w:val="nil"/>
            </w:tcBorders>
          </w:tcPr>
          <w:p w:rsidR="005255D6" w:rsidRPr="00B910BB" w:rsidRDefault="005255D6" w:rsidP="004C1539">
            <w:pPr>
              <w:pStyle w:val="ConsPlusNormal"/>
              <w:rPr>
                <w:szCs w:val="24"/>
              </w:rPr>
            </w:pPr>
            <w:r w:rsidRPr="00B910BB">
              <w:rPr>
                <w:szCs w:val="24"/>
              </w:rPr>
              <w:t>2. Категории потребителей муниципальной услуги</w:t>
            </w:r>
          </w:p>
        </w:tc>
        <w:tc>
          <w:tcPr>
            <w:tcW w:w="8154" w:type="dxa"/>
            <w:vMerge w:val="restart"/>
            <w:tcBorders>
              <w:top w:val="nil"/>
              <w:left w:val="nil"/>
              <w:bottom w:val="nil"/>
              <w:right w:val="nil"/>
            </w:tcBorders>
            <w:vAlign w:val="bottom"/>
          </w:tcPr>
          <w:p w:rsidR="005255D6" w:rsidRPr="00B910BB" w:rsidRDefault="005255D6" w:rsidP="004C1539">
            <w:pPr>
              <w:pStyle w:val="ConsPlusNormal"/>
              <w:rPr>
                <w:sz w:val="20"/>
              </w:rPr>
            </w:pPr>
            <w:r w:rsidRPr="00B910BB">
              <w:rPr>
                <w:sz w:val="20"/>
              </w:rPr>
              <w:t>_____________</w:t>
            </w:r>
            <w:r>
              <w:rPr>
                <w:sz w:val="20"/>
              </w:rPr>
              <w:t>____________________________________________________________</w:t>
            </w:r>
            <w:r w:rsidRPr="00B910BB">
              <w:rPr>
                <w:sz w:val="20"/>
              </w:rPr>
              <w:t>______</w:t>
            </w:r>
          </w:p>
        </w:tc>
        <w:tc>
          <w:tcPr>
            <w:tcW w:w="2040" w:type="dxa"/>
            <w:vMerge/>
            <w:tcBorders>
              <w:top w:val="nil"/>
              <w:left w:val="nil"/>
              <w:bottom w:val="nil"/>
              <w:right w:val="single" w:sz="4" w:space="0" w:color="auto"/>
            </w:tcBorders>
          </w:tcPr>
          <w:p w:rsidR="005255D6" w:rsidRPr="00B910BB" w:rsidRDefault="005255D6" w:rsidP="004C1539">
            <w:pPr>
              <w:rPr>
                <w:sz w:val="20"/>
                <w:szCs w:val="20"/>
              </w:rPr>
            </w:pPr>
          </w:p>
        </w:tc>
        <w:tc>
          <w:tcPr>
            <w:tcW w:w="1800" w:type="dxa"/>
            <w:vMerge/>
            <w:tcBorders>
              <w:top w:val="single" w:sz="4" w:space="0" w:color="auto"/>
              <w:left w:val="single" w:sz="4" w:space="0" w:color="auto"/>
              <w:bottom w:val="single" w:sz="4" w:space="0" w:color="auto"/>
              <w:right w:val="single" w:sz="4" w:space="0" w:color="auto"/>
            </w:tcBorders>
          </w:tcPr>
          <w:p w:rsidR="005255D6" w:rsidRPr="00B910BB" w:rsidRDefault="005255D6" w:rsidP="004C1539">
            <w:pPr>
              <w:rPr>
                <w:sz w:val="20"/>
                <w:szCs w:val="20"/>
              </w:rPr>
            </w:pPr>
          </w:p>
        </w:tc>
      </w:tr>
      <w:tr w:rsidR="005255D6" w:rsidRPr="00B910BB" w:rsidTr="004C1539">
        <w:tblPrEx>
          <w:tblBorders>
            <w:right w:val="dashed" w:sz="4" w:space="0" w:color="auto"/>
          </w:tblBorders>
        </w:tblPrEx>
        <w:trPr>
          <w:trHeight w:val="276"/>
        </w:trPr>
        <w:tc>
          <w:tcPr>
            <w:tcW w:w="3606" w:type="dxa"/>
            <w:vMerge/>
            <w:tcBorders>
              <w:top w:val="nil"/>
              <w:left w:val="nil"/>
              <w:bottom w:val="nil"/>
              <w:right w:val="nil"/>
            </w:tcBorders>
          </w:tcPr>
          <w:p w:rsidR="005255D6" w:rsidRPr="00B910BB" w:rsidRDefault="005255D6" w:rsidP="004C1539">
            <w:pPr>
              <w:rPr>
                <w:sz w:val="20"/>
                <w:szCs w:val="20"/>
              </w:rPr>
            </w:pPr>
          </w:p>
        </w:tc>
        <w:tc>
          <w:tcPr>
            <w:tcW w:w="8154" w:type="dxa"/>
            <w:vMerge/>
            <w:tcBorders>
              <w:top w:val="nil"/>
              <w:left w:val="nil"/>
              <w:bottom w:val="nil"/>
              <w:right w:val="nil"/>
            </w:tcBorders>
          </w:tcPr>
          <w:p w:rsidR="005255D6" w:rsidRPr="00B910BB" w:rsidRDefault="005255D6" w:rsidP="004C1539">
            <w:pPr>
              <w:rPr>
                <w:sz w:val="20"/>
                <w:szCs w:val="20"/>
              </w:rPr>
            </w:pPr>
          </w:p>
        </w:tc>
        <w:tc>
          <w:tcPr>
            <w:tcW w:w="2040" w:type="dxa"/>
            <w:vMerge/>
            <w:tcBorders>
              <w:top w:val="nil"/>
              <w:left w:val="nil"/>
              <w:bottom w:val="nil"/>
              <w:right w:val="single" w:sz="4" w:space="0" w:color="auto"/>
            </w:tcBorders>
          </w:tcPr>
          <w:p w:rsidR="005255D6" w:rsidRPr="00B910BB" w:rsidRDefault="005255D6" w:rsidP="004C1539">
            <w:pPr>
              <w:rPr>
                <w:sz w:val="20"/>
                <w:szCs w:val="20"/>
              </w:rPr>
            </w:pPr>
          </w:p>
        </w:tc>
        <w:tc>
          <w:tcPr>
            <w:tcW w:w="1800" w:type="dxa"/>
            <w:vMerge w:val="restart"/>
            <w:tcBorders>
              <w:top w:val="single" w:sz="4" w:space="0" w:color="auto"/>
              <w:left w:val="dashed" w:sz="4" w:space="0" w:color="auto"/>
              <w:bottom w:val="dashed" w:sz="4" w:space="0" w:color="auto"/>
              <w:right w:val="dashed" w:sz="4" w:space="0" w:color="auto"/>
            </w:tcBorders>
          </w:tcPr>
          <w:p w:rsidR="005255D6" w:rsidRPr="00B910BB" w:rsidRDefault="005255D6" w:rsidP="004C1539">
            <w:pPr>
              <w:pStyle w:val="ConsPlusNormal"/>
              <w:jc w:val="both"/>
              <w:rPr>
                <w:sz w:val="20"/>
              </w:rPr>
            </w:pPr>
          </w:p>
        </w:tc>
      </w:tr>
      <w:tr w:rsidR="005255D6" w:rsidRPr="00B910BB" w:rsidTr="004C1539">
        <w:tblPrEx>
          <w:tblBorders>
            <w:right w:val="dashed" w:sz="4" w:space="0" w:color="auto"/>
          </w:tblBorders>
        </w:tblPrEx>
        <w:tc>
          <w:tcPr>
            <w:tcW w:w="3606" w:type="dxa"/>
            <w:tcBorders>
              <w:top w:val="nil"/>
              <w:left w:val="nil"/>
              <w:bottom w:val="nil"/>
              <w:right w:val="nil"/>
            </w:tcBorders>
          </w:tcPr>
          <w:p w:rsidR="005255D6" w:rsidRPr="00B910BB" w:rsidRDefault="005255D6" w:rsidP="004C1539">
            <w:pPr>
              <w:pStyle w:val="ConsPlusNormal"/>
              <w:rPr>
                <w:sz w:val="20"/>
              </w:rPr>
            </w:pPr>
          </w:p>
        </w:tc>
        <w:tc>
          <w:tcPr>
            <w:tcW w:w="8154" w:type="dxa"/>
            <w:tcBorders>
              <w:top w:val="nil"/>
              <w:left w:val="nil"/>
              <w:bottom w:val="nil"/>
              <w:right w:val="nil"/>
            </w:tcBorders>
          </w:tcPr>
          <w:p w:rsidR="005255D6" w:rsidRPr="00B910BB" w:rsidRDefault="005255D6" w:rsidP="004C1539">
            <w:pPr>
              <w:pStyle w:val="ConsPlusNormal"/>
              <w:rPr>
                <w:sz w:val="20"/>
              </w:rPr>
            </w:pPr>
            <w:r w:rsidRPr="00B910BB">
              <w:rPr>
                <w:sz w:val="20"/>
              </w:rPr>
              <w:t>_____________</w:t>
            </w:r>
            <w:r>
              <w:rPr>
                <w:sz w:val="20"/>
              </w:rPr>
              <w:t>____________________________________________________________</w:t>
            </w:r>
            <w:r w:rsidRPr="00B910BB">
              <w:rPr>
                <w:sz w:val="20"/>
              </w:rPr>
              <w:t>______</w:t>
            </w:r>
          </w:p>
        </w:tc>
        <w:tc>
          <w:tcPr>
            <w:tcW w:w="2040" w:type="dxa"/>
            <w:vMerge/>
            <w:tcBorders>
              <w:top w:val="nil"/>
              <w:left w:val="nil"/>
              <w:bottom w:val="nil"/>
              <w:right w:val="single" w:sz="4" w:space="0" w:color="auto"/>
            </w:tcBorders>
          </w:tcPr>
          <w:p w:rsidR="005255D6" w:rsidRPr="00B910BB" w:rsidRDefault="005255D6" w:rsidP="004C1539">
            <w:pPr>
              <w:rPr>
                <w:sz w:val="20"/>
                <w:szCs w:val="20"/>
              </w:rPr>
            </w:pPr>
          </w:p>
        </w:tc>
        <w:tc>
          <w:tcPr>
            <w:tcW w:w="1800" w:type="dxa"/>
            <w:vMerge/>
            <w:tcBorders>
              <w:top w:val="single" w:sz="4" w:space="0" w:color="auto"/>
              <w:left w:val="dashed" w:sz="4" w:space="0" w:color="auto"/>
              <w:bottom w:val="dashed" w:sz="4" w:space="0" w:color="auto"/>
              <w:right w:val="dashed" w:sz="4" w:space="0" w:color="auto"/>
            </w:tcBorders>
          </w:tcPr>
          <w:p w:rsidR="005255D6" w:rsidRPr="00B910BB" w:rsidRDefault="005255D6" w:rsidP="004C1539">
            <w:pPr>
              <w:rPr>
                <w:sz w:val="20"/>
                <w:szCs w:val="20"/>
              </w:rPr>
            </w:pPr>
          </w:p>
        </w:tc>
      </w:tr>
    </w:tbl>
    <w:p w:rsidR="005255D6" w:rsidRDefault="005255D6" w:rsidP="005255D6">
      <w:pPr>
        <w:pStyle w:val="ConsPlusNonformat"/>
        <w:jc w:val="both"/>
        <w:rPr>
          <w:rFonts w:ascii="Times New Roman" w:hAnsi="Times New Roman" w:cs="Times New Roman"/>
          <w:sz w:val="24"/>
          <w:szCs w:val="24"/>
        </w:rPr>
      </w:pPr>
    </w:p>
    <w:p w:rsidR="005255D6" w:rsidRPr="00B910BB" w:rsidRDefault="005255D6" w:rsidP="005255D6">
      <w:pPr>
        <w:pStyle w:val="ConsPlusNonformat"/>
        <w:jc w:val="both"/>
        <w:rPr>
          <w:rFonts w:ascii="Times New Roman" w:hAnsi="Times New Roman" w:cs="Times New Roman"/>
          <w:sz w:val="24"/>
          <w:szCs w:val="24"/>
        </w:rPr>
      </w:pPr>
      <w:r w:rsidRPr="00B910BB">
        <w:rPr>
          <w:rFonts w:ascii="Times New Roman" w:hAnsi="Times New Roman" w:cs="Times New Roman"/>
          <w:sz w:val="24"/>
          <w:szCs w:val="24"/>
        </w:rPr>
        <w:t xml:space="preserve">3.  Показатели,  характеризующие  объем  и  (или)  качество </w:t>
      </w:r>
      <w:r>
        <w:rPr>
          <w:rFonts w:ascii="Times New Roman" w:hAnsi="Times New Roman" w:cs="Times New Roman"/>
          <w:sz w:val="24"/>
          <w:szCs w:val="24"/>
        </w:rPr>
        <w:t xml:space="preserve">муниципальной </w:t>
      </w:r>
      <w:r w:rsidRPr="00B910BB">
        <w:rPr>
          <w:rFonts w:ascii="Times New Roman" w:hAnsi="Times New Roman" w:cs="Times New Roman"/>
          <w:sz w:val="24"/>
          <w:szCs w:val="24"/>
        </w:rPr>
        <w:t>услуги</w:t>
      </w:r>
    </w:p>
    <w:p w:rsidR="005255D6" w:rsidRDefault="005255D6" w:rsidP="005255D6">
      <w:pPr>
        <w:pStyle w:val="ConsPlusNonformat"/>
        <w:jc w:val="both"/>
        <w:rPr>
          <w:rFonts w:ascii="Times New Roman" w:hAnsi="Times New Roman" w:cs="Times New Roman"/>
          <w:sz w:val="24"/>
          <w:szCs w:val="24"/>
        </w:rPr>
      </w:pPr>
    </w:p>
    <w:tbl>
      <w:tblPr>
        <w:tblpPr w:leftFromText="180" w:rightFromText="180" w:vertAnchor="text" w:horzAnchor="page" w:tblpX="1040" w:tblpY="572"/>
        <w:tblW w:w="1565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992"/>
        <w:gridCol w:w="993"/>
        <w:gridCol w:w="992"/>
        <w:gridCol w:w="992"/>
        <w:gridCol w:w="992"/>
        <w:gridCol w:w="993"/>
        <w:gridCol w:w="850"/>
        <w:gridCol w:w="851"/>
        <w:gridCol w:w="992"/>
        <w:gridCol w:w="850"/>
        <w:gridCol w:w="851"/>
        <w:gridCol w:w="992"/>
        <w:gridCol w:w="851"/>
        <w:gridCol w:w="850"/>
        <w:gridCol w:w="567"/>
        <w:gridCol w:w="709"/>
      </w:tblGrid>
      <w:tr w:rsidR="005255D6" w:rsidRPr="00260AC1" w:rsidTr="004C1539">
        <w:tc>
          <w:tcPr>
            <w:tcW w:w="1338" w:type="dxa"/>
            <w:vMerge w:val="restart"/>
            <w:tcBorders>
              <w:left w:val="single" w:sz="4" w:space="0" w:color="auto"/>
            </w:tcBorders>
          </w:tcPr>
          <w:p w:rsidR="005255D6" w:rsidRPr="000F1CF4" w:rsidRDefault="005255D6" w:rsidP="004C1539">
            <w:pPr>
              <w:pStyle w:val="ConsPlusNormal"/>
              <w:jc w:val="center"/>
              <w:rPr>
                <w:sz w:val="16"/>
                <w:szCs w:val="16"/>
              </w:rPr>
            </w:pPr>
            <w:r w:rsidRPr="000F1CF4">
              <w:rPr>
                <w:sz w:val="16"/>
                <w:szCs w:val="16"/>
              </w:rPr>
              <w:t xml:space="preserve">Уникальный номер реестровой записи </w:t>
            </w:r>
            <w:hyperlink w:anchor="P979" w:history="1">
              <w:r w:rsidRPr="000F1CF4">
                <w:rPr>
                  <w:color w:val="0000FF"/>
                  <w:sz w:val="16"/>
                  <w:szCs w:val="16"/>
                </w:rPr>
                <w:t>&lt;5&gt;</w:t>
              </w:r>
            </w:hyperlink>
          </w:p>
        </w:tc>
        <w:tc>
          <w:tcPr>
            <w:tcW w:w="2977" w:type="dxa"/>
            <w:gridSpan w:val="3"/>
          </w:tcPr>
          <w:p w:rsidR="005255D6" w:rsidRDefault="005255D6" w:rsidP="004C1539">
            <w:pPr>
              <w:pStyle w:val="ConsPlusNormal"/>
              <w:jc w:val="center"/>
              <w:rPr>
                <w:sz w:val="16"/>
                <w:szCs w:val="16"/>
              </w:rPr>
            </w:pPr>
            <w:r w:rsidRPr="000F1CF4">
              <w:rPr>
                <w:sz w:val="16"/>
                <w:szCs w:val="16"/>
              </w:rPr>
              <w:t xml:space="preserve">Показатель, характеризующий содержание </w:t>
            </w:r>
            <w:r>
              <w:rPr>
                <w:sz w:val="16"/>
                <w:szCs w:val="16"/>
              </w:rPr>
              <w:t>муниципальной</w:t>
            </w:r>
            <w:r w:rsidRPr="000F1CF4">
              <w:rPr>
                <w:sz w:val="16"/>
                <w:szCs w:val="16"/>
              </w:rPr>
              <w:t xml:space="preserve"> услуги</w:t>
            </w:r>
          </w:p>
          <w:p w:rsidR="005255D6" w:rsidRPr="000F1CF4" w:rsidRDefault="005255D6" w:rsidP="004C1539">
            <w:pPr>
              <w:pStyle w:val="ConsPlusNormal"/>
              <w:jc w:val="center"/>
              <w:rPr>
                <w:sz w:val="16"/>
                <w:szCs w:val="16"/>
              </w:rPr>
            </w:pPr>
            <w:r w:rsidRPr="000F1CF4">
              <w:rPr>
                <w:sz w:val="16"/>
                <w:szCs w:val="16"/>
              </w:rPr>
              <w:t xml:space="preserve"> (по справочникам)</w:t>
            </w:r>
          </w:p>
        </w:tc>
        <w:tc>
          <w:tcPr>
            <w:tcW w:w="1984" w:type="dxa"/>
            <w:gridSpan w:val="2"/>
          </w:tcPr>
          <w:p w:rsidR="005255D6" w:rsidRDefault="005255D6" w:rsidP="004C1539">
            <w:pPr>
              <w:pStyle w:val="ConsPlusNormal"/>
              <w:jc w:val="center"/>
              <w:rPr>
                <w:sz w:val="16"/>
                <w:szCs w:val="16"/>
              </w:rPr>
            </w:pPr>
            <w:r w:rsidRPr="000F1CF4">
              <w:rPr>
                <w:sz w:val="16"/>
                <w:szCs w:val="16"/>
              </w:rPr>
              <w:t xml:space="preserve">Показатель, характеризующий условия (формы) оказания </w:t>
            </w:r>
            <w:r>
              <w:rPr>
                <w:sz w:val="16"/>
                <w:szCs w:val="16"/>
              </w:rPr>
              <w:t>муниципальной</w:t>
            </w:r>
            <w:r w:rsidRPr="000F1CF4">
              <w:rPr>
                <w:sz w:val="16"/>
                <w:szCs w:val="16"/>
              </w:rPr>
              <w:t xml:space="preserve"> услуги</w:t>
            </w:r>
          </w:p>
          <w:p w:rsidR="005255D6" w:rsidRPr="000F1CF4" w:rsidRDefault="005255D6" w:rsidP="004C1539">
            <w:pPr>
              <w:pStyle w:val="ConsPlusNormal"/>
              <w:jc w:val="center"/>
              <w:rPr>
                <w:sz w:val="16"/>
                <w:szCs w:val="16"/>
              </w:rPr>
            </w:pPr>
            <w:r w:rsidRPr="000F1CF4">
              <w:rPr>
                <w:sz w:val="16"/>
                <w:szCs w:val="16"/>
              </w:rPr>
              <w:t xml:space="preserve"> (по справочникам)</w:t>
            </w:r>
          </w:p>
        </w:tc>
        <w:tc>
          <w:tcPr>
            <w:tcW w:w="2694" w:type="dxa"/>
            <w:gridSpan w:val="3"/>
          </w:tcPr>
          <w:p w:rsidR="005255D6" w:rsidRPr="000F1CF4" w:rsidRDefault="005255D6" w:rsidP="004C1539">
            <w:pPr>
              <w:pStyle w:val="ConsPlusNormal"/>
              <w:jc w:val="center"/>
              <w:rPr>
                <w:sz w:val="16"/>
                <w:szCs w:val="16"/>
              </w:rPr>
            </w:pPr>
            <w:r w:rsidRPr="000F1CF4">
              <w:rPr>
                <w:sz w:val="16"/>
                <w:szCs w:val="16"/>
              </w:rPr>
              <w:t xml:space="preserve">Показатель объема </w:t>
            </w:r>
            <w:r>
              <w:rPr>
                <w:sz w:val="16"/>
                <w:szCs w:val="16"/>
              </w:rPr>
              <w:t>муниципальной</w:t>
            </w:r>
            <w:r w:rsidRPr="000F1CF4">
              <w:rPr>
                <w:sz w:val="16"/>
                <w:szCs w:val="16"/>
              </w:rPr>
              <w:t xml:space="preserve"> услуги</w:t>
            </w:r>
          </w:p>
        </w:tc>
        <w:tc>
          <w:tcPr>
            <w:tcW w:w="2693" w:type="dxa"/>
            <w:gridSpan w:val="3"/>
          </w:tcPr>
          <w:p w:rsidR="005255D6" w:rsidRPr="000F1CF4" w:rsidRDefault="005255D6" w:rsidP="004C1539">
            <w:pPr>
              <w:pStyle w:val="ConsPlusNormal"/>
              <w:jc w:val="center"/>
              <w:rPr>
                <w:sz w:val="16"/>
                <w:szCs w:val="16"/>
              </w:rPr>
            </w:pPr>
            <w:r w:rsidRPr="000F1CF4">
              <w:rPr>
                <w:sz w:val="16"/>
                <w:szCs w:val="16"/>
              </w:rPr>
              <w:t xml:space="preserve">Значение показателя объема </w:t>
            </w:r>
            <w:r>
              <w:rPr>
                <w:sz w:val="16"/>
                <w:szCs w:val="16"/>
              </w:rPr>
              <w:t>муниципальной</w:t>
            </w:r>
            <w:r w:rsidRPr="000F1CF4">
              <w:rPr>
                <w:sz w:val="16"/>
                <w:szCs w:val="16"/>
              </w:rPr>
              <w:t xml:space="preserve"> услуги</w:t>
            </w:r>
          </w:p>
        </w:tc>
        <w:tc>
          <w:tcPr>
            <w:tcW w:w="2693" w:type="dxa"/>
            <w:gridSpan w:val="3"/>
          </w:tcPr>
          <w:p w:rsidR="005255D6" w:rsidRPr="000F1CF4" w:rsidRDefault="005255D6" w:rsidP="004C1539">
            <w:pPr>
              <w:pStyle w:val="ConsPlusNormal"/>
              <w:jc w:val="center"/>
              <w:rPr>
                <w:sz w:val="16"/>
                <w:szCs w:val="16"/>
              </w:rPr>
            </w:pPr>
            <w:r w:rsidRPr="000F1CF4">
              <w:rPr>
                <w:sz w:val="16"/>
                <w:szCs w:val="16"/>
              </w:rPr>
              <w:t xml:space="preserve">Размер платы (цена, тариф) </w:t>
            </w:r>
            <w:hyperlink w:anchor="P982" w:history="1">
              <w:r w:rsidRPr="000F1CF4">
                <w:rPr>
                  <w:color w:val="0000FF"/>
                  <w:sz w:val="16"/>
                  <w:szCs w:val="16"/>
                </w:rPr>
                <w:t>&lt;8&gt;</w:t>
              </w:r>
            </w:hyperlink>
          </w:p>
        </w:tc>
        <w:tc>
          <w:tcPr>
            <w:tcW w:w="1276" w:type="dxa"/>
            <w:gridSpan w:val="2"/>
            <w:tcBorders>
              <w:right w:val="single" w:sz="4" w:space="0" w:color="auto"/>
            </w:tcBorders>
          </w:tcPr>
          <w:p w:rsidR="005255D6" w:rsidRPr="000F1CF4" w:rsidRDefault="005255D6" w:rsidP="004C1539">
            <w:pPr>
              <w:pStyle w:val="ConsPlusNormal"/>
              <w:jc w:val="center"/>
              <w:rPr>
                <w:sz w:val="16"/>
                <w:szCs w:val="16"/>
              </w:rPr>
            </w:pPr>
            <w:r w:rsidRPr="000F1CF4">
              <w:rPr>
                <w:sz w:val="16"/>
                <w:szCs w:val="16"/>
              </w:rPr>
              <w:t xml:space="preserve">Допустимые (возможные) отклонения от установленных показателей объема </w:t>
            </w:r>
            <w:r>
              <w:rPr>
                <w:sz w:val="16"/>
                <w:szCs w:val="16"/>
              </w:rPr>
              <w:t>муниципальной</w:t>
            </w:r>
            <w:r w:rsidRPr="000F1CF4">
              <w:rPr>
                <w:sz w:val="16"/>
                <w:szCs w:val="16"/>
              </w:rPr>
              <w:t xml:space="preserve"> услуги </w:t>
            </w:r>
            <w:hyperlink w:anchor="P981" w:history="1">
              <w:r w:rsidRPr="000F1CF4">
                <w:rPr>
                  <w:color w:val="0000FF"/>
                  <w:sz w:val="16"/>
                  <w:szCs w:val="16"/>
                </w:rPr>
                <w:t>&lt;7&gt;</w:t>
              </w:r>
            </w:hyperlink>
          </w:p>
        </w:tc>
      </w:tr>
      <w:tr w:rsidR="005255D6" w:rsidRPr="00260AC1" w:rsidTr="004C1539">
        <w:tc>
          <w:tcPr>
            <w:tcW w:w="1338" w:type="dxa"/>
            <w:vMerge/>
            <w:tcBorders>
              <w:left w:val="single" w:sz="4" w:space="0" w:color="auto"/>
            </w:tcBorders>
          </w:tcPr>
          <w:p w:rsidR="005255D6" w:rsidRPr="000F1CF4" w:rsidRDefault="005255D6" w:rsidP="004C1539">
            <w:pPr>
              <w:rPr>
                <w:sz w:val="16"/>
                <w:szCs w:val="16"/>
              </w:rPr>
            </w:pPr>
          </w:p>
        </w:tc>
        <w:tc>
          <w:tcPr>
            <w:tcW w:w="992" w:type="dxa"/>
            <w:vMerge w:val="restart"/>
          </w:tcPr>
          <w:p w:rsidR="005255D6" w:rsidRPr="000F1CF4" w:rsidRDefault="005255D6" w:rsidP="004C1539">
            <w:pPr>
              <w:pStyle w:val="ConsPlusNormal"/>
              <w:jc w:val="center"/>
              <w:rPr>
                <w:sz w:val="16"/>
                <w:szCs w:val="16"/>
              </w:rPr>
            </w:pPr>
            <w:r w:rsidRPr="000F1CF4">
              <w:rPr>
                <w:sz w:val="16"/>
                <w:szCs w:val="16"/>
              </w:rPr>
              <w:t>______</w:t>
            </w:r>
          </w:p>
          <w:p w:rsidR="005255D6" w:rsidRPr="000F1CF4" w:rsidRDefault="005255D6" w:rsidP="004C1539">
            <w:pPr>
              <w:pStyle w:val="ConsPlusNormal"/>
              <w:jc w:val="center"/>
              <w:rPr>
                <w:sz w:val="16"/>
                <w:szCs w:val="16"/>
              </w:rPr>
            </w:pPr>
            <w:r w:rsidRPr="000F1CF4">
              <w:rPr>
                <w:sz w:val="16"/>
                <w:szCs w:val="16"/>
              </w:rPr>
              <w:t xml:space="preserve">(наименование показателя) </w:t>
            </w:r>
            <w:hyperlink w:anchor="P979" w:history="1">
              <w:r w:rsidRPr="000F1CF4">
                <w:rPr>
                  <w:color w:val="0000FF"/>
                  <w:sz w:val="16"/>
                  <w:szCs w:val="16"/>
                </w:rPr>
                <w:t>&lt;5&gt;</w:t>
              </w:r>
            </w:hyperlink>
          </w:p>
        </w:tc>
        <w:tc>
          <w:tcPr>
            <w:tcW w:w="993" w:type="dxa"/>
            <w:vMerge w:val="restart"/>
          </w:tcPr>
          <w:p w:rsidR="005255D6" w:rsidRPr="000F1CF4" w:rsidRDefault="005255D6" w:rsidP="004C1539">
            <w:pPr>
              <w:pStyle w:val="ConsPlusNormal"/>
              <w:jc w:val="center"/>
              <w:rPr>
                <w:sz w:val="16"/>
                <w:szCs w:val="16"/>
              </w:rPr>
            </w:pPr>
            <w:r w:rsidRPr="000F1CF4">
              <w:rPr>
                <w:sz w:val="16"/>
                <w:szCs w:val="16"/>
              </w:rPr>
              <w:t>________</w:t>
            </w:r>
          </w:p>
          <w:p w:rsidR="005255D6" w:rsidRPr="000F1CF4" w:rsidRDefault="005255D6" w:rsidP="004C1539">
            <w:pPr>
              <w:pStyle w:val="ConsPlusNormal"/>
              <w:jc w:val="center"/>
              <w:rPr>
                <w:sz w:val="16"/>
                <w:szCs w:val="16"/>
              </w:rPr>
            </w:pPr>
            <w:r w:rsidRPr="000F1CF4">
              <w:rPr>
                <w:sz w:val="16"/>
                <w:szCs w:val="16"/>
              </w:rPr>
              <w:t xml:space="preserve">(наименование показателя) </w:t>
            </w:r>
            <w:hyperlink w:anchor="P979" w:history="1">
              <w:r w:rsidRPr="000F1CF4">
                <w:rPr>
                  <w:color w:val="0000FF"/>
                  <w:sz w:val="16"/>
                  <w:szCs w:val="16"/>
                </w:rPr>
                <w:t>&lt;5&gt;</w:t>
              </w:r>
            </w:hyperlink>
          </w:p>
        </w:tc>
        <w:tc>
          <w:tcPr>
            <w:tcW w:w="992" w:type="dxa"/>
            <w:vMerge w:val="restart"/>
          </w:tcPr>
          <w:p w:rsidR="005255D6" w:rsidRPr="000F1CF4" w:rsidRDefault="005255D6" w:rsidP="004C1539">
            <w:pPr>
              <w:pStyle w:val="ConsPlusNormal"/>
              <w:jc w:val="center"/>
              <w:rPr>
                <w:sz w:val="16"/>
                <w:szCs w:val="16"/>
              </w:rPr>
            </w:pPr>
            <w:r w:rsidRPr="000F1CF4">
              <w:rPr>
                <w:sz w:val="16"/>
                <w:szCs w:val="16"/>
              </w:rPr>
              <w:t>_______</w:t>
            </w:r>
          </w:p>
          <w:p w:rsidR="005255D6" w:rsidRPr="000F1CF4" w:rsidRDefault="005255D6" w:rsidP="004C1539">
            <w:pPr>
              <w:pStyle w:val="ConsPlusNormal"/>
              <w:jc w:val="center"/>
              <w:rPr>
                <w:sz w:val="16"/>
                <w:szCs w:val="16"/>
              </w:rPr>
            </w:pPr>
            <w:r w:rsidRPr="000F1CF4">
              <w:rPr>
                <w:sz w:val="16"/>
                <w:szCs w:val="16"/>
              </w:rPr>
              <w:t xml:space="preserve">(наименование показателя) </w:t>
            </w:r>
            <w:hyperlink w:anchor="P979" w:history="1">
              <w:r w:rsidRPr="000F1CF4">
                <w:rPr>
                  <w:color w:val="0000FF"/>
                  <w:sz w:val="16"/>
                  <w:szCs w:val="16"/>
                </w:rPr>
                <w:t>&lt;5&gt;</w:t>
              </w:r>
            </w:hyperlink>
          </w:p>
        </w:tc>
        <w:tc>
          <w:tcPr>
            <w:tcW w:w="992" w:type="dxa"/>
            <w:vMerge w:val="restart"/>
          </w:tcPr>
          <w:p w:rsidR="005255D6" w:rsidRPr="000F1CF4" w:rsidRDefault="005255D6" w:rsidP="004C1539">
            <w:pPr>
              <w:pStyle w:val="ConsPlusNormal"/>
              <w:jc w:val="center"/>
              <w:rPr>
                <w:sz w:val="16"/>
                <w:szCs w:val="16"/>
              </w:rPr>
            </w:pPr>
            <w:r w:rsidRPr="000F1CF4">
              <w:rPr>
                <w:sz w:val="16"/>
                <w:szCs w:val="16"/>
              </w:rPr>
              <w:t>_______</w:t>
            </w:r>
          </w:p>
          <w:p w:rsidR="005255D6" w:rsidRPr="000F1CF4" w:rsidRDefault="005255D6" w:rsidP="004C1539">
            <w:pPr>
              <w:pStyle w:val="ConsPlusNormal"/>
              <w:jc w:val="center"/>
              <w:rPr>
                <w:sz w:val="16"/>
                <w:szCs w:val="16"/>
              </w:rPr>
            </w:pPr>
            <w:r w:rsidRPr="000F1CF4">
              <w:rPr>
                <w:sz w:val="16"/>
                <w:szCs w:val="16"/>
              </w:rPr>
              <w:t xml:space="preserve">(наименование показателя) </w:t>
            </w:r>
            <w:hyperlink w:anchor="P979" w:history="1">
              <w:r w:rsidRPr="000F1CF4">
                <w:rPr>
                  <w:color w:val="0000FF"/>
                  <w:sz w:val="16"/>
                  <w:szCs w:val="16"/>
                </w:rPr>
                <w:t>&lt;5&gt;</w:t>
              </w:r>
            </w:hyperlink>
          </w:p>
        </w:tc>
        <w:tc>
          <w:tcPr>
            <w:tcW w:w="992" w:type="dxa"/>
            <w:vMerge w:val="restart"/>
          </w:tcPr>
          <w:p w:rsidR="005255D6" w:rsidRPr="000F1CF4" w:rsidRDefault="005255D6" w:rsidP="004C1539">
            <w:pPr>
              <w:pStyle w:val="ConsPlusNormal"/>
              <w:jc w:val="center"/>
              <w:rPr>
                <w:sz w:val="16"/>
                <w:szCs w:val="16"/>
              </w:rPr>
            </w:pPr>
            <w:r w:rsidRPr="000F1CF4">
              <w:rPr>
                <w:sz w:val="16"/>
                <w:szCs w:val="16"/>
              </w:rPr>
              <w:t>_______</w:t>
            </w:r>
          </w:p>
          <w:p w:rsidR="005255D6" w:rsidRPr="000F1CF4" w:rsidRDefault="005255D6" w:rsidP="004C1539">
            <w:pPr>
              <w:pStyle w:val="ConsPlusNormal"/>
              <w:jc w:val="center"/>
              <w:rPr>
                <w:sz w:val="16"/>
                <w:szCs w:val="16"/>
              </w:rPr>
            </w:pPr>
            <w:r w:rsidRPr="000F1CF4">
              <w:rPr>
                <w:sz w:val="16"/>
                <w:szCs w:val="16"/>
              </w:rPr>
              <w:t xml:space="preserve">(наименование показателя) </w:t>
            </w:r>
            <w:hyperlink w:anchor="P979" w:history="1">
              <w:r w:rsidRPr="000F1CF4">
                <w:rPr>
                  <w:color w:val="0000FF"/>
                  <w:sz w:val="16"/>
                  <w:szCs w:val="16"/>
                </w:rPr>
                <w:t>&lt;5&gt;</w:t>
              </w:r>
            </w:hyperlink>
          </w:p>
        </w:tc>
        <w:tc>
          <w:tcPr>
            <w:tcW w:w="993" w:type="dxa"/>
            <w:vMerge w:val="restart"/>
          </w:tcPr>
          <w:p w:rsidR="005255D6" w:rsidRPr="000F1CF4" w:rsidRDefault="005255D6" w:rsidP="004C1539">
            <w:pPr>
              <w:pStyle w:val="ConsPlusNormal"/>
              <w:jc w:val="center"/>
              <w:rPr>
                <w:sz w:val="16"/>
                <w:szCs w:val="16"/>
              </w:rPr>
            </w:pPr>
            <w:r w:rsidRPr="000F1CF4">
              <w:rPr>
                <w:sz w:val="16"/>
                <w:szCs w:val="16"/>
              </w:rPr>
              <w:t xml:space="preserve">наименование показателя </w:t>
            </w:r>
            <w:hyperlink w:anchor="P979" w:history="1">
              <w:r w:rsidRPr="000F1CF4">
                <w:rPr>
                  <w:color w:val="0000FF"/>
                  <w:sz w:val="16"/>
                  <w:szCs w:val="16"/>
                </w:rPr>
                <w:t>&lt;5&gt;</w:t>
              </w:r>
            </w:hyperlink>
          </w:p>
        </w:tc>
        <w:tc>
          <w:tcPr>
            <w:tcW w:w="1701" w:type="dxa"/>
            <w:gridSpan w:val="2"/>
          </w:tcPr>
          <w:p w:rsidR="005255D6" w:rsidRPr="000F1CF4" w:rsidRDefault="005255D6" w:rsidP="004C1539">
            <w:pPr>
              <w:pStyle w:val="ConsPlusNormal"/>
              <w:jc w:val="center"/>
              <w:rPr>
                <w:sz w:val="16"/>
                <w:szCs w:val="16"/>
              </w:rPr>
            </w:pPr>
            <w:r w:rsidRPr="000F1CF4">
              <w:rPr>
                <w:sz w:val="16"/>
                <w:szCs w:val="16"/>
              </w:rPr>
              <w:t>единица измерения</w:t>
            </w:r>
          </w:p>
        </w:tc>
        <w:tc>
          <w:tcPr>
            <w:tcW w:w="992" w:type="dxa"/>
            <w:vMerge w:val="restart"/>
          </w:tcPr>
          <w:p w:rsidR="005255D6" w:rsidRPr="000F1CF4" w:rsidRDefault="005255D6" w:rsidP="004C1539">
            <w:pPr>
              <w:pStyle w:val="ConsPlusNormal"/>
              <w:jc w:val="center"/>
              <w:rPr>
                <w:sz w:val="16"/>
                <w:szCs w:val="16"/>
              </w:rPr>
            </w:pPr>
            <w:r w:rsidRPr="000F1CF4">
              <w:rPr>
                <w:sz w:val="16"/>
                <w:szCs w:val="16"/>
              </w:rPr>
              <w:t>20__ год (очередной финансовый год)</w:t>
            </w:r>
          </w:p>
        </w:tc>
        <w:tc>
          <w:tcPr>
            <w:tcW w:w="850" w:type="dxa"/>
            <w:vMerge w:val="restart"/>
          </w:tcPr>
          <w:p w:rsidR="005255D6" w:rsidRPr="000F1CF4" w:rsidRDefault="005255D6" w:rsidP="004C1539">
            <w:pPr>
              <w:pStyle w:val="ConsPlusNormal"/>
              <w:jc w:val="center"/>
              <w:rPr>
                <w:sz w:val="16"/>
                <w:szCs w:val="16"/>
              </w:rPr>
            </w:pPr>
            <w:r w:rsidRPr="000F1CF4">
              <w:rPr>
                <w:sz w:val="16"/>
                <w:szCs w:val="16"/>
              </w:rPr>
              <w:t>20__ год (1-й год планового периода)</w:t>
            </w:r>
          </w:p>
        </w:tc>
        <w:tc>
          <w:tcPr>
            <w:tcW w:w="851" w:type="dxa"/>
            <w:vMerge w:val="restart"/>
          </w:tcPr>
          <w:p w:rsidR="005255D6" w:rsidRPr="000F1CF4" w:rsidRDefault="005255D6" w:rsidP="004C1539">
            <w:pPr>
              <w:pStyle w:val="ConsPlusNormal"/>
              <w:jc w:val="center"/>
              <w:rPr>
                <w:sz w:val="16"/>
                <w:szCs w:val="16"/>
              </w:rPr>
            </w:pPr>
            <w:r w:rsidRPr="000F1CF4">
              <w:rPr>
                <w:sz w:val="16"/>
                <w:szCs w:val="16"/>
              </w:rPr>
              <w:t>20__ год (2-й год планового периода)</w:t>
            </w:r>
          </w:p>
        </w:tc>
        <w:tc>
          <w:tcPr>
            <w:tcW w:w="992" w:type="dxa"/>
            <w:vMerge w:val="restart"/>
          </w:tcPr>
          <w:p w:rsidR="005255D6" w:rsidRPr="000F1CF4" w:rsidRDefault="005255D6" w:rsidP="004C1539">
            <w:pPr>
              <w:pStyle w:val="ConsPlusNormal"/>
              <w:jc w:val="center"/>
              <w:rPr>
                <w:sz w:val="16"/>
                <w:szCs w:val="16"/>
              </w:rPr>
            </w:pPr>
            <w:r w:rsidRPr="000F1CF4">
              <w:rPr>
                <w:sz w:val="16"/>
                <w:szCs w:val="16"/>
              </w:rPr>
              <w:t>20__ год (очередной финансовый год)</w:t>
            </w:r>
          </w:p>
        </w:tc>
        <w:tc>
          <w:tcPr>
            <w:tcW w:w="851" w:type="dxa"/>
            <w:vMerge w:val="restart"/>
          </w:tcPr>
          <w:p w:rsidR="005255D6" w:rsidRPr="000F1CF4" w:rsidRDefault="005255D6" w:rsidP="004C1539">
            <w:pPr>
              <w:pStyle w:val="ConsPlusNormal"/>
              <w:jc w:val="center"/>
              <w:rPr>
                <w:sz w:val="16"/>
                <w:szCs w:val="16"/>
              </w:rPr>
            </w:pPr>
            <w:r w:rsidRPr="000F1CF4">
              <w:rPr>
                <w:sz w:val="16"/>
                <w:szCs w:val="16"/>
              </w:rPr>
              <w:t>20__ год (1-й год планового периода)</w:t>
            </w:r>
          </w:p>
        </w:tc>
        <w:tc>
          <w:tcPr>
            <w:tcW w:w="850" w:type="dxa"/>
            <w:vMerge w:val="restart"/>
          </w:tcPr>
          <w:p w:rsidR="005255D6" w:rsidRPr="000F1CF4" w:rsidRDefault="005255D6" w:rsidP="004C1539">
            <w:pPr>
              <w:pStyle w:val="ConsPlusNormal"/>
              <w:jc w:val="center"/>
              <w:rPr>
                <w:sz w:val="16"/>
                <w:szCs w:val="16"/>
              </w:rPr>
            </w:pPr>
            <w:r w:rsidRPr="000F1CF4">
              <w:rPr>
                <w:sz w:val="16"/>
                <w:szCs w:val="16"/>
              </w:rPr>
              <w:t>20__ год (2-й год планового периода)</w:t>
            </w:r>
          </w:p>
        </w:tc>
        <w:tc>
          <w:tcPr>
            <w:tcW w:w="567" w:type="dxa"/>
            <w:vMerge w:val="restart"/>
          </w:tcPr>
          <w:p w:rsidR="005255D6" w:rsidRPr="000F1CF4" w:rsidRDefault="005255D6" w:rsidP="004C1539">
            <w:pPr>
              <w:pStyle w:val="ConsPlusNormal"/>
              <w:jc w:val="center"/>
              <w:rPr>
                <w:sz w:val="16"/>
                <w:szCs w:val="16"/>
              </w:rPr>
            </w:pPr>
            <w:r w:rsidRPr="000F1CF4">
              <w:rPr>
                <w:sz w:val="16"/>
                <w:szCs w:val="16"/>
              </w:rPr>
              <w:t>в процентах</w:t>
            </w:r>
          </w:p>
        </w:tc>
        <w:tc>
          <w:tcPr>
            <w:tcW w:w="709" w:type="dxa"/>
            <w:vMerge w:val="restart"/>
            <w:tcBorders>
              <w:right w:val="single" w:sz="4" w:space="0" w:color="auto"/>
            </w:tcBorders>
          </w:tcPr>
          <w:p w:rsidR="005255D6" w:rsidRPr="000F1CF4" w:rsidRDefault="005255D6" w:rsidP="004C1539">
            <w:pPr>
              <w:pStyle w:val="ConsPlusNormal"/>
              <w:jc w:val="center"/>
              <w:rPr>
                <w:sz w:val="16"/>
                <w:szCs w:val="16"/>
              </w:rPr>
            </w:pPr>
            <w:r w:rsidRPr="000F1CF4">
              <w:rPr>
                <w:sz w:val="16"/>
                <w:szCs w:val="16"/>
              </w:rPr>
              <w:t>в абсолютных показателях</w:t>
            </w:r>
          </w:p>
        </w:tc>
      </w:tr>
      <w:tr w:rsidR="005255D6" w:rsidRPr="00260AC1" w:rsidTr="004C1539">
        <w:trPr>
          <w:trHeight w:val="506"/>
        </w:trPr>
        <w:tc>
          <w:tcPr>
            <w:tcW w:w="1338" w:type="dxa"/>
            <w:vMerge/>
            <w:tcBorders>
              <w:left w:val="single" w:sz="4" w:space="0" w:color="auto"/>
            </w:tcBorders>
          </w:tcPr>
          <w:p w:rsidR="005255D6" w:rsidRPr="000F1CF4" w:rsidRDefault="005255D6" w:rsidP="004C1539">
            <w:pPr>
              <w:rPr>
                <w:sz w:val="16"/>
                <w:szCs w:val="16"/>
              </w:rPr>
            </w:pPr>
          </w:p>
        </w:tc>
        <w:tc>
          <w:tcPr>
            <w:tcW w:w="992" w:type="dxa"/>
            <w:vMerge/>
          </w:tcPr>
          <w:p w:rsidR="005255D6" w:rsidRPr="000F1CF4" w:rsidRDefault="005255D6" w:rsidP="004C1539">
            <w:pPr>
              <w:rPr>
                <w:sz w:val="16"/>
                <w:szCs w:val="16"/>
              </w:rPr>
            </w:pPr>
          </w:p>
        </w:tc>
        <w:tc>
          <w:tcPr>
            <w:tcW w:w="993" w:type="dxa"/>
            <w:vMerge/>
          </w:tcPr>
          <w:p w:rsidR="005255D6" w:rsidRPr="000F1CF4" w:rsidRDefault="005255D6" w:rsidP="004C1539">
            <w:pPr>
              <w:rPr>
                <w:sz w:val="16"/>
                <w:szCs w:val="16"/>
              </w:rPr>
            </w:pPr>
          </w:p>
        </w:tc>
        <w:tc>
          <w:tcPr>
            <w:tcW w:w="992" w:type="dxa"/>
            <w:vMerge/>
          </w:tcPr>
          <w:p w:rsidR="005255D6" w:rsidRPr="000F1CF4" w:rsidRDefault="005255D6" w:rsidP="004C1539">
            <w:pPr>
              <w:rPr>
                <w:sz w:val="16"/>
                <w:szCs w:val="16"/>
              </w:rPr>
            </w:pPr>
          </w:p>
        </w:tc>
        <w:tc>
          <w:tcPr>
            <w:tcW w:w="992" w:type="dxa"/>
            <w:vMerge/>
          </w:tcPr>
          <w:p w:rsidR="005255D6" w:rsidRPr="000F1CF4" w:rsidRDefault="005255D6" w:rsidP="004C1539">
            <w:pPr>
              <w:rPr>
                <w:sz w:val="16"/>
                <w:szCs w:val="16"/>
              </w:rPr>
            </w:pPr>
          </w:p>
        </w:tc>
        <w:tc>
          <w:tcPr>
            <w:tcW w:w="992" w:type="dxa"/>
            <w:vMerge/>
          </w:tcPr>
          <w:p w:rsidR="005255D6" w:rsidRPr="000F1CF4" w:rsidRDefault="005255D6" w:rsidP="004C1539">
            <w:pPr>
              <w:rPr>
                <w:sz w:val="16"/>
                <w:szCs w:val="16"/>
              </w:rPr>
            </w:pPr>
          </w:p>
        </w:tc>
        <w:tc>
          <w:tcPr>
            <w:tcW w:w="993" w:type="dxa"/>
            <w:vMerge/>
          </w:tcPr>
          <w:p w:rsidR="005255D6" w:rsidRPr="000F1CF4" w:rsidRDefault="005255D6" w:rsidP="004C1539">
            <w:pPr>
              <w:rPr>
                <w:sz w:val="16"/>
                <w:szCs w:val="16"/>
              </w:rPr>
            </w:pPr>
          </w:p>
        </w:tc>
        <w:tc>
          <w:tcPr>
            <w:tcW w:w="850" w:type="dxa"/>
          </w:tcPr>
          <w:p w:rsidR="005255D6" w:rsidRPr="000F1CF4" w:rsidRDefault="005255D6" w:rsidP="004C1539">
            <w:pPr>
              <w:pStyle w:val="ConsPlusNormal"/>
              <w:jc w:val="center"/>
              <w:rPr>
                <w:sz w:val="16"/>
                <w:szCs w:val="16"/>
              </w:rPr>
            </w:pPr>
            <w:r w:rsidRPr="000F1CF4">
              <w:rPr>
                <w:sz w:val="16"/>
                <w:szCs w:val="16"/>
              </w:rPr>
              <w:t xml:space="preserve">наименование </w:t>
            </w:r>
            <w:hyperlink w:anchor="P979" w:history="1">
              <w:r w:rsidRPr="000F1CF4">
                <w:rPr>
                  <w:color w:val="0000FF"/>
                  <w:sz w:val="16"/>
                  <w:szCs w:val="16"/>
                </w:rPr>
                <w:t>&lt;5&gt;</w:t>
              </w:r>
            </w:hyperlink>
          </w:p>
        </w:tc>
        <w:tc>
          <w:tcPr>
            <w:tcW w:w="851" w:type="dxa"/>
          </w:tcPr>
          <w:p w:rsidR="005255D6" w:rsidRPr="000F1CF4" w:rsidRDefault="005255D6" w:rsidP="004C1539">
            <w:pPr>
              <w:pStyle w:val="ConsPlusNormal"/>
              <w:jc w:val="center"/>
              <w:rPr>
                <w:sz w:val="16"/>
                <w:szCs w:val="16"/>
              </w:rPr>
            </w:pPr>
            <w:r w:rsidRPr="000F1CF4">
              <w:rPr>
                <w:sz w:val="16"/>
                <w:szCs w:val="16"/>
              </w:rPr>
              <w:t xml:space="preserve">код по </w:t>
            </w:r>
            <w:hyperlink r:id="rId63" w:history="1">
              <w:r w:rsidRPr="000F1CF4">
                <w:rPr>
                  <w:color w:val="0000FF"/>
                  <w:sz w:val="16"/>
                  <w:szCs w:val="16"/>
                </w:rPr>
                <w:t>ОКЕИ</w:t>
              </w:r>
            </w:hyperlink>
            <w:r w:rsidRPr="000F1CF4">
              <w:rPr>
                <w:sz w:val="16"/>
                <w:szCs w:val="16"/>
              </w:rPr>
              <w:t xml:space="preserve"> </w:t>
            </w:r>
            <w:hyperlink w:anchor="P980" w:history="1">
              <w:r w:rsidRPr="000F1CF4">
                <w:rPr>
                  <w:color w:val="0000FF"/>
                  <w:sz w:val="16"/>
                  <w:szCs w:val="16"/>
                </w:rPr>
                <w:t>&lt;6&gt;</w:t>
              </w:r>
            </w:hyperlink>
          </w:p>
        </w:tc>
        <w:tc>
          <w:tcPr>
            <w:tcW w:w="992" w:type="dxa"/>
            <w:vMerge/>
          </w:tcPr>
          <w:p w:rsidR="005255D6" w:rsidRPr="000F1CF4" w:rsidRDefault="005255D6" w:rsidP="004C1539">
            <w:pPr>
              <w:rPr>
                <w:sz w:val="16"/>
                <w:szCs w:val="16"/>
              </w:rPr>
            </w:pPr>
          </w:p>
        </w:tc>
        <w:tc>
          <w:tcPr>
            <w:tcW w:w="850" w:type="dxa"/>
            <w:vMerge/>
          </w:tcPr>
          <w:p w:rsidR="005255D6" w:rsidRPr="000F1CF4" w:rsidRDefault="005255D6" w:rsidP="004C1539">
            <w:pPr>
              <w:rPr>
                <w:sz w:val="16"/>
                <w:szCs w:val="16"/>
              </w:rPr>
            </w:pPr>
          </w:p>
        </w:tc>
        <w:tc>
          <w:tcPr>
            <w:tcW w:w="851" w:type="dxa"/>
            <w:vMerge/>
          </w:tcPr>
          <w:p w:rsidR="005255D6" w:rsidRPr="000F1CF4" w:rsidRDefault="005255D6" w:rsidP="004C1539">
            <w:pPr>
              <w:rPr>
                <w:sz w:val="16"/>
                <w:szCs w:val="16"/>
              </w:rPr>
            </w:pPr>
          </w:p>
        </w:tc>
        <w:tc>
          <w:tcPr>
            <w:tcW w:w="992" w:type="dxa"/>
            <w:vMerge/>
          </w:tcPr>
          <w:p w:rsidR="005255D6" w:rsidRPr="000F1CF4" w:rsidRDefault="005255D6" w:rsidP="004C1539">
            <w:pPr>
              <w:rPr>
                <w:sz w:val="16"/>
                <w:szCs w:val="16"/>
              </w:rPr>
            </w:pPr>
          </w:p>
        </w:tc>
        <w:tc>
          <w:tcPr>
            <w:tcW w:w="851" w:type="dxa"/>
            <w:vMerge/>
          </w:tcPr>
          <w:p w:rsidR="005255D6" w:rsidRPr="000F1CF4" w:rsidRDefault="005255D6" w:rsidP="004C1539">
            <w:pPr>
              <w:rPr>
                <w:sz w:val="16"/>
                <w:szCs w:val="16"/>
              </w:rPr>
            </w:pPr>
          </w:p>
        </w:tc>
        <w:tc>
          <w:tcPr>
            <w:tcW w:w="850" w:type="dxa"/>
            <w:vMerge/>
          </w:tcPr>
          <w:p w:rsidR="005255D6" w:rsidRPr="000F1CF4" w:rsidRDefault="005255D6" w:rsidP="004C1539">
            <w:pPr>
              <w:rPr>
                <w:sz w:val="16"/>
                <w:szCs w:val="16"/>
              </w:rPr>
            </w:pPr>
          </w:p>
        </w:tc>
        <w:tc>
          <w:tcPr>
            <w:tcW w:w="567" w:type="dxa"/>
            <w:vMerge/>
          </w:tcPr>
          <w:p w:rsidR="005255D6" w:rsidRPr="000F1CF4" w:rsidRDefault="005255D6" w:rsidP="004C1539">
            <w:pPr>
              <w:rPr>
                <w:sz w:val="16"/>
                <w:szCs w:val="16"/>
              </w:rPr>
            </w:pPr>
          </w:p>
        </w:tc>
        <w:tc>
          <w:tcPr>
            <w:tcW w:w="709" w:type="dxa"/>
            <w:vMerge/>
            <w:tcBorders>
              <w:right w:val="single" w:sz="4" w:space="0" w:color="auto"/>
            </w:tcBorders>
          </w:tcPr>
          <w:p w:rsidR="005255D6" w:rsidRPr="000F1CF4" w:rsidRDefault="005255D6" w:rsidP="004C1539">
            <w:pPr>
              <w:rPr>
                <w:sz w:val="16"/>
                <w:szCs w:val="16"/>
              </w:rPr>
            </w:pPr>
          </w:p>
        </w:tc>
      </w:tr>
      <w:tr w:rsidR="005255D6" w:rsidRPr="00260AC1" w:rsidTr="004C1539">
        <w:tc>
          <w:tcPr>
            <w:tcW w:w="1338" w:type="dxa"/>
            <w:tcBorders>
              <w:left w:val="single" w:sz="4" w:space="0" w:color="auto"/>
            </w:tcBorders>
          </w:tcPr>
          <w:p w:rsidR="005255D6" w:rsidRPr="000F1CF4" w:rsidRDefault="005255D6" w:rsidP="004C1539">
            <w:pPr>
              <w:pStyle w:val="ConsPlusNormal"/>
              <w:jc w:val="center"/>
              <w:rPr>
                <w:sz w:val="16"/>
                <w:szCs w:val="16"/>
              </w:rPr>
            </w:pPr>
            <w:r w:rsidRPr="000F1CF4">
              <w:rPr>
                <w:sz w:val="16"/>
                <w:szCs w:val="16"/>
              </w:rPr>
              <w:t>1</w:t>
            </w:r>
          </w:p>
        </w:tc>
        <w:tc>
          <w:tcPr>
            <w:tcW w:w="992" w:type="dxa"/>
          </w:tcPr>
          <w:p w:rsidR="005255D6" w:rsidRPr="000F1CF4" w:rsidRDefault="005255D6" w:rsidP="004C1539">
            <w:pPr>
              <w:pStyle w:val="ConsPlusNormal"/>
              <w:jc w:val="center"/>
              <w:rPr>
                <w:sz w:val="16"/>
                <w:szCs w:val="16"/>
              </w:rPr>
            </w:pPr>
            <w:r w:rsidRPr="000F1CF4">
              <w:rPr>
                <w:sz w:val="16"/>
                <w:szCs w:val="16"/>
              </w:rPr>
              <w:t>2</w:t>
            </w:r>
          </w:p>
        </w:tc>
        <w:tc>
          <w:tcPr>
            <w:tcW w:w="993" w:type="dxa"/>
          </w:tcPr>
          <w:p w:rsidR="005255D6" w:rsidRPr="000F1CF4" w:rsidRDefault="005255D6" w:rsidP="004C1539">
            <w:pPr>
              <w:pStyle w:val="ConsPlusNormal"/>
              <w:jc w:val="center"/>
              <w:rPr>
                <w:sz w:val="16"/>
                <w:szCs w:val="16"/>
              </w:rPr>
            </w:pPr>
            <w:r w:rsidRPr="000F1CF4">
              <w:rPr>
                <w:sz w:val="16"/>
                <w:szCs w:val="16"/>
              </w:rPr>
              <w:t>3</w:t>
            </w:r>
          </w:p>
        </w:tc>
        <w:tc>
          <w:tcPr>
            <w:tcW w:w="992" w:type="dxa"/>
          </w:tcPr>
          <w:p w:rsidR="005255D6" w:rsidRPr="000F1CF4" w:rsidRDefault="005255D6" w:rsidP="004C1539">
            <w:pPr>
              <w:pStyle w:val="ConsPlusNormal"/>
              <w:jc w:val="center"/>
              <w:rPr>
                <w:sz w:val="16"/>
                <w:szCs w:val="16"/>
              </w:rPr>
            </w:pPr>
            <w:r w:rsidRPr="000F1CF4">
              <w:rPr>
                <w:sz w:val="16"/>
                <w:szCs w:val="16"/>
              </w:rPr>
              <w:t>4</w:t>
            </w:r>
          </w:p>
        </w:tc>
        <w:tc>
          <w:tcPr>
            <w:tcW w:w="992" w:type="dxa"/>
          </w:tcPr>
          <w:p w:rsidR="005255D6" w:rsidRPr="000F1CF4" w:rsidRDefault="005255D6" w:rsidP="004C1539">
            <w:pPr>
              <w:pStyle w:val="ConsPlusNormal"/>
              <w:jc w:val="center"/>
              <w:rPr>
                <w:sz w:val="16"/>
                <w:szCs w:val="16"/>
              </w:rPr>
            </w:pPr>
            <w:r w:rsidRPr="000F1CF4">
              <w:rPr>
                <w:sz w:val="16"/>
                <w:szCs w:val="16"/>
              </w:rPr>
              <w:t>5</w:t>
            </w:r>
          </w:p>
        </w:tc>
        <w:tc>
          <w:tcPr>
            <w:tcW w:w="992" w:type="dxa"/>
          </w:tcPr>
          <w:p w:rsidR="005255D6" w:rsidRPr="000F1CF4" w:rsidRDefault="005255D6" w:rsidP="004C1539">
            <w:pPr>
              <w:pStyle w:val="ConsPlusNormal"/>
              <w:jc w:val="center"/>
              <w:rPr>
                <w:sz w:val="16"/>
                <w:szCs w:val="16"/>
              </w:rPr>
            </w:pPr>
            <w:r w:rsidRPr="000F1CF4">
              <w:rPr>
                <w:sz w:val="16"/>
                <w:szCs w:val="16"/>
              </w:rPr>
              <w:t>6</w:t>
            </w:r>
          </w:p>
        </w:tc>
        <w:tc>
          <w:tcPr>
            <w:tcW w:w="993" w:type="dxa"/>
          </w:tcPr>
          <w:p w:rsidR="005255D6" w:rsidRPr="000F1CF4" w:rsidRDefault="005255D6" w:rsidP="004C1539">
            <w:pPr>
              <w:pStyle w:val="ConsPlusNormal"/>
              <w:jc w:val="center"/>
              <w:rPr>
                <w:sz w:val="16"/>
                <w:szCs w:val="16"/>
              </w:rPr>
            </w:pPr>
            <w:r w:rsidRPr="000F1CF4">
              <w:rPr>
                <w:sz w:val="16"/>
                <w:szCs w:val="16"/>
              </w:rPr>
              <w:t>7</w:t>
            </w:r>
          </w:p>
        </w:tc>
        <w:tc>
          <w:tcPr>
            <w:tcW w:w="850" w:type="dxa"/>
          </w:tcPr>
          <w:p w:rsidR="005255D6" w:rsidRPr="000F1CF4" w:rsidRDefault="005255D6" w:rsidP="004C1539">
            <w:pPr>
              <w:pStyle w:val="ConsPlusNormal"/>
              <w:jc w:val="center"/>
              <w:rPr>
                <w:sz w:val="16"/>
                <w:szCs w:val="16"/>
              </w:rPr>
            </w:pPr>
            <w:r w:rsidRPr="000F1CF4">
              <w:rPr>
                <w:sz w:val="16"/>
                <w:szCs w:val="16"/>
              </w:rPr>
              <w:t>8</w:t>
            </w:r>
          </w:p>
        </w:tc>
        <w:tc>
          <w:tcPr>
            <w:tcW w:w="851" w:type="dxa"/>
          </w:tcPr>
          <w:p w:rsidR="005255D6" w:rsidRPr="000F1CF4" w:rsidRDefault="005255D6" w:rsidP="004C1539">
            <w:pPr>
              <w:pStyle w:val="ConsPlusNormal"/>
              <w:jc w:val="center"/>
              <w:rPr>
                <w:sz w:val="16"/>
                <w:szCs w:val="16"/>
              </w:rPr>
            </w:pPr>
            <w:r w:rsidRPr="000F1CF4">
              <w:rPr>
                <w:sz w:val="16"/>
                <w:szCs w:val="16"/>
              </w:rPr>
              <w:t>9</w:t>
            </w:r>
          </w:p>
        </w:tc>
        <w:tc>
          <w:tcPr>
            <w:tcW w:w="992" w:type="dxa"/>
          </w:tcPr>
          <w:p w:rsidR="005255D6" w:rsidRPr="000F1CF4" w:rsidRDefault="005255D6" w:rsidP="004C1539">
            <w:pPr>
              <w:pStyle w:val="ConsPlusNormal"/>
              <w:jc w:val="center"/>
              <w:rPr>
                <w:sz w:val="16"/>
                <w:szCs w:val="16"/>
              </w:rPr>
            </w:pPr>
            <w:r w:rsidRPr="000F1CF4">
              <w:rPr>
                <w:sz w:val="16"/>
                <w:szCs w:val="16"/>
              </w:rPr>
              <w:t>10</w:t>
            </w:r>
          </w:p>
        </w:tc>
        <w:tc>
          <w:tcPr>
            <w:tcW w:w="850" w:type="dxa"/>
          </w:tcPr>
          <w:p w:rsidR="005255D6" w:rsidRPr="000F1CF4" w:rsidRDefault="005255D6" w:rsidP="004C1539">
            <w:pPr>
              <w:pStyle w:val="ConsPlusNormal"/>
              <w:jc w:val="center"/>
              <w:rPr>
                <w:sz w:val="16"/>
                <w:szCs w:val="16"/>
              </w:rPr>
            </w:pPr>
            <w:r w:rsidRPr="000F1CF4">
              <w:rPr>
                <w:sz w:val="16"/>
                <w:szCs w:val="16"/>
              </w:rPr>
              <w:t>11</w:t>
            </w:r>
          </w:p>
        </w:tc>
        <w:tc>
          <w:tcPr>
            <w:tcW w:w="851" w:type="dxa"/>
          </w:tcPr>
          <w:p w:rsidR="005255D6" w:rsidRPr="000F1CF4" w:rsidRDefault="005255D6" w:rsidP="004C1539">
            <w:pPr>
              <w:pStyle w:val="ConsPlusNormal"/>
              <w:jc w:val="center"/>
              <w:rPr>
                <w:sz w:val="16"/>
                <w:szCs w:val="16"/>
              </w:rPr>
            </w:pPr>
            <w:r w:rsidRPr="000F1CF4">
              <w:rPr>
                <w:sz w:val="16"/>
                <w:szCs w:val="16"/>
              </w:rPr>
              <w:t>12</w:t>
            </w:r>
          </w:p>
        </w:tc>
        <w:tc>
          <w:tcPr>
            <w:tcW w:w="992" w:type="dxa"/>
          </w:tcPr>
          <w:p w:rsidR="005255D6" w:rsidRPr="000F1CF4" w:rsidRDefault="005255D6" w:rsidP="004C1539">
            <w:pPr>
              <w:pStyle w:val="ConsPlusNormal"/>
              <w:jc w:val="center"/>
              <w:rPr>
                <w:sz w:val="16"/>
                <w:szCs w:val="16"/>
              </w:rPr>
            </w:pPr>
            <w:r w:rsidRPr="000F1CF4">
              <w:rPr>
                <w:sz w:val="16"/>
                <w:szCs w:val="16"/>
              </w:rPr>
              <w:t>13</w:t>
            </w:r>
          </w:p>
        </w:tc>
        <w:tc>
          <w:tcPr>
            <w:tcW w:w="851" w:type="dxa"/>
          </w:tcPr>
          <w:p w:rsidR="005255D6" w:rsidRPr="000F1CF4" w:rsidRDefault="005255D6" w:rsidP="004C1539">
            <w:pPr>
              <w:pStyle w:val="ConsPlusNormal"/>
              <w:jc w:val="center"/>
              <w:rPr>
                <w:sz w:val="16"/>
                <w:szCs w:val="16"/>
              </w:rPr>
            </w:pPr>
            <w:r w:rsidRPr="000F1CF4">
              <w:rPr>
                <w:sz w:val="16"/>
                <w:szCs w:val="16"/>
              </w:rPr>
              <w:t>14</w:t>
            </w:r>
          </w:p>
        </w:tc>
        <w:tc>
          <w:tcPr>
            <w:tcW w:w="850" w:type="dxa"/>
          </w:tcPr>
          <w:p w:rsidR="005255D6" w:rsidRPr="000F1CF4" w:rsidRDefault="005255D6" w:rsidP="004C1539">
            <w:pPr>
              <w:pStyle w:val="ConsPlusNormal"/>
              <w:jc w:val="center"/>
              <w:rPr>
                <w:sz w:val="16"/>
                <w:szCs w:val="16"/>
              </w:rPr>
            </w:pPr>
            <w:r w:rsidRPr="000F1CF4">
              <w:rPr>
                <w:sz w:val="16"/>
                <w:szCs w:val="16"/>
              </w:rPr>
              <w:t>15</w:t>
            </w:r>
          </w:p>
        </w:tc>
        <w:tc>
          <w:tcPr>
            <w:tcW w:w="567" w:type="dxa"/>
          </w:tcPr>
          <w:p w:rsidR="005255D6" w:rsidRPr="000F1CF4" w:rsidRDefault="005255D6" w:rsidP="004C1539">
            <w:pPr>
              <w:pStyle w:val="ConsPlusNormal"/>
              <w:jc w:val="center"/>
              <w:rPr>
                <w:sz w:val="16"/>
                <w:szCs w:val="16"/>
              </w:rPr>
            </w:pPr>
            <w:r w:rsidRPr="000F1CF4">
              <w:rPr>
                <w:sz w:val="16"/>
                <w:szCs w:val="16"/>
              </w:rPr>
              <w:t>16</w:t>
            </w:r>
          </w:p>
        </w:tc>
        <w:tc>
          <w:tcPr>
            <w:tcW w:w="709" w:type="dxa"/>
            <w:tcBorders>
              <w:right w:val="single" w:sz="4" w:space="0" w:color="auto"/>
            </w:tcBorders>
          </w:tcPr>
          <w:p w:rsidR="005255D6" w:rsidRPr="000F1CF4" w:rsidRDefault="005255D6" w:rsidP="004C1539">
            <w:pPr>
              <w:pStyle w:val="ConsPlusNormal"/>
              <w:jc w:val="center"/>
              <w:rPr>
                <w:sz w:val="16"/>
                <w:szCs w:val="16"/>
              </w:rPr>
            </w:pPr>
            <w:r w:rsidRPr="000F1CF4">
              <w:rPr>
                <w:sz w:val="16"/>
                <w:szCs w:val="16"/>
              </w:rPr>
              <w:t>17</w:t>
            </w:r>
          </w:p>
        </w:tc>
      </w:tr>
      <w:tr w:rsidR="005255D6" w:rsidRPr="00260AC1" w:rsidTr="004C1539">
        <w:trPr>
          <w:trHeight w:val="80"/>
        </w:trPr>
        <w:tc>
          <w:tcPr>
            <w:tcW w:w="1338" w:type="dxa"/>
            <w:vMerge w:val="restart"/>
            <w:tcBorders>
              <w:left w:val="single" w:sz="4" w:space="0" w:color="auto"/>
            </w:tcBorders>
          </w:tcPr>
          <w:p w:rsidR="005255D6" w:rsidRPr="00260AC1" w:rsidRDefault="005255D6" w:rsidP="004C1539">
            <w:pPr>
              <w:pStyle w:val="ConsPlusNormal"/>
              <w:rPr>
                <w:sz w:val="20"/>
              </w:rPr>
            </w:pPr>
          </w:p>
        </w:tc>
        <w:tc>
          <w:tcPr>
            <w:tcW w:w="992" w:type="dxa"/>
            <w:vMerge w:val="restart"/>
          </w:tcPr>
          <w:p w:rsidR="005255D6" w:rsidRPr="00260AC1" w:rsidRDefault="005255D6" w:rsidP="004C1539">
            <w:pPr>
              <w:pStyle w:val="ConsPlusNormal"/>
              <w:rPr>
                <w:sz w:val="20"/>
              </w:rPr>
            </w:pPr>
          </w:p>
        </w:tc>
        <w:tc>
          <w:tcPr>
            <w:tcW w:w="993" w:type="dxa"/>
            <w:vMerge w:val="restart"/>
          </w:tcPr>
          <w:p w:rsidR="005255D6" w:rsidRPr="00260AC1" w:rsidRDefault="005255D6" w:rsidP="004C1539">
            <w:pPr>
              <w:pStyle w:val="ConsPlusNormal"/>
              <w:rPr>
                <w:sz w:val="20"/>
              </w:rPr>
            </w:pPr>
          </w:p>
        </w:tc>
        <w:tc>
          <w:tcPr>
            <w:tcW w:w="992" w:type="dxa"/>
            <w:vMerge w:val="restart"/>
          </w:tcPr>
          <w:p w:rsidR="005255D6" w:rsidRPr="00260AC1" w:rsidRDefault="005255D6" w:rsidP="004C1539">
            <w:pPr>
              <w:pStyle w:val="ConsPlusNormal"/>
              <w:rPr>
                <w:sz w:val="20"/>
              </w:rPr>
            </w:pPr>
          </w:p>
        </w:tc>
        <w:tc>
          <w:tcPr>
            <w:tcW w:w="992" w:type="dxa"/>
            <w:vMerge w:val="restart"/>
          </w:tcPr>
          <w:p w:rsidR="005255D6" w:rsidRPr="00260AC1" w:rsidRDefault="005255D6" w:rsidP="004C1539">
            <w:pPr>
              <w:pStyle w:val="ConsPlusNormal"/>
              <w:rPr>
                <w:sz w:val="20"/>
              </w:rPr>
            </w:pPr>
          </w:p>
        </w:tc>
        <w:tc>
          <w:tcPr>
            <w:tcW w:w="992" w:type="dxa"/>
            <w:vMerge w:val="restart"/>
          </w:tcPr>
          <w:p w:rsidR="005255D6" w:rsidRPr="00260AC1" w:rsidRDefault="005255D6" w:rsidP="004C1539">
            <w:pPr>
              <w:pStyle w:val="ConsPlusNormal"/>
              <w:rPr>
                <w:sz w:val="20"/>
              </w:rPr>
            </w:pPr>
          </w:p>
        </w:tc>
        <w:tc>
          <w:tcPr>
            <w:tcW w:w="993" w:type="dxa"/>
          </w:tcPr>
          <w:p w:rsidR="005255D6" w:rsidRPr="00260AC1" w:rsidRDefault="005255D6" w:rsidP="004C1539">
            <w:pPr>
              <w:pStyle w:val="ConsPlusNormal"/>
              <w:rPr>
                <w:sz w:val="20"/>
              </w:rPr>
            </w:pPr>
          </w:p>
        </w:tc>
        <w:tc>
          <w:tcPr>
            <w:tcW w:w="850" w:type="dxa"/>
          </w:tcPr>
          <w:p w:rsidR="005255D6" w:rsidRPr="00260AC1" w:rsidRDefault="005255D6" w:rsidP="004C1539">
            <w:pPr>
              <w:pStyle w:val="ConsPlusNormal"/>
              <w:rPr>
                <w:sz w:val="20"/>
              </w:rPr>
            </w:pPr>
          </w:p>
        </w:tc>
        <w:tc>
          <w:tcPr>
            <w:tcW w:w="851" w:type="dxa"/>
          </w:tcPr>
          <w:p w:rsidR="005255D6" w:rsidRPr="00260AC1" w:rsidRDefault="005255D6" w:rsidP="004C1539">
            <w:pPr>
              <w:pStyle w:val="ConsPlusNormal"/>
              <w:rPr>
                <w:sz w:val="20"/>
              </w:rPr>
            </w:pPr>
          </w:p>
        </w:tc>
        <w:tc>
          <w:tcPr>
            <w:tcW w:w="992" w:type="dxa"/>
          </w:tcPr>
          <w:p w:rsidR="005255D6" w:rsidRPr="00260AC1" w:rsidRDefault="005255D6" w:rsidP="004C1539">
            <w:pPr>
              <w:pStyle w:val="ConsPlusNormal"/>
              <w:rPr>
                <w:sz w:val="20"/>
              </w:rPr>
            </w:pPr>
          </w:p>
        </w:tc>
        <w:tc>
          <w:tcPr>
            <w:tcW w:w="850" w:type="dxa"/>
          </w:tcPr>
          <w:p w:rsidR="005255D6" w:rsidRPr="00260AC1" w:rsidRDefault="005255D6" w:rsidP="004C1539">
            <w:pPr>
              <w:pStyle w:val="ConsPlusNormal"/>
              <w:rPr>
                <w:sz w:val="20"/>
              </w:rPr>
            </w:pPr>
          </w:p>
        </w:tc>
        <w:tc>
          <w:tcPr>
            <w:tcW w:w="851" w:type="dxa"/>
          </w:tcPr>
          <w:p w:rsidR="005255D6" w:rsidRPr="00260AC1" w:rsidRDefault="005255D6" w:rsidP="004C1539">
            <w:pPr>
              <w:pStyle w:val="ConsPlusNormal"/>
              <w:rPr>
                <w:sz w:val="20"/>
              </w:rPr>
            </w:pPr>
          </w:p>
        </w:tc>
        <w:tc>
          <w:tcPr>
            <w:tcW w:w="992" w:type="dxa"/>
          </w:tcPr>
          <w:p w:rsidR="005255D6" w:rsidRPr="00260AC1" w:rsidRDefault="005255D6" w:rsidP="004C1539">
            <w:pPr>
              <w:pStyle w:val="ConsPlusNormal"/>
              <w:rPr>
                <w:sz w:val="20"/>
              </w:rPr>
            </w:pPr>
          </w:p>
        </w:tc>
        <w:tc>
          <w:tcPr>
            <w:tcW w:w="851" w:type="dxa"/>
          </w:tcPr>
          <w:p w:rsidR="005255D6" w:rsidRPr="00260AC1" w:rsidRDefault="005255D6" w:rsidP="004C1539">
            <w:pPr>
              <w:pStyle w:val="ConsPlusNormal"/>
              <w:rPr>
                <w:sz w:val="20"/>
              </w:rPr>
            </w:pPr>
          </w:p>
        </w:tc>
        <w:tc>
          <w:tcPr>
            <w:tcW w:w="850" w:type="dxa"/>
          </w:tcPr>
          <w:p w:rsidR="005255D6" w:rsidRPr="00260AC1" w:rsidRDefault="005255D6" w:rsidP="004C1539">
            <w:pPr>
              <w:pStyle w:val="ConsPlusNormal"/>
              <w:rPr>
                <w:sz w:val="20"/>
              </w:rPr>
            </w:pPr>
          </w:p>
        </w:tc>
        <w:tc>
          <w:tcPr>
            <w:tcW w:w="567" w:type="dxa"/>
          </w:tcPr>
          <w:p w:rsidR="005255D6" w:rsidRPr="00260AC1" w:rsidRDefault="005255D6" w:rsidP="004C1539">
            <w:pPr>
              <w:pStyle w:val="ConsPlusNormal"/>
              <w:rPr>
                <w:sz w:val="20"/>
              </w:rPr>
            </w:pPr>
          </w:p>
        </w:tc>
        <w:tc>
          <w:tcPr>
            <w:tcW w:w="709" w:type="dxa"/>
            <w:tcBorders>
              <w:right w:val="single" w:sz="4" w:space="0" w:color="auto"/>
            </w:tcBorders>
          </w:tcPr>
          <w:p w:rsidR="005255D6" w:rsidRPr="00260AC1" w:rsidRDefault="005255D6" w:rsidP="004C1539">
            <w:pPr>
              <w:pStyle w:val="ConsPlusNormal"/>
              <w:rPr>
                <w:sz w:val="20"/>
              </w:rPr>
            </w:pPr>
          </w:p>
        </w:tc>
      </w:tr>
      <w:tr w:rsidR="005255D6" w:rsidRPr="00260AC1" w:rsidTr="004C1539">
        <w:tc>
          <w:tcPr>
            <w:tcW w:w="1338" w:type="dxa"/>
            <w:vMerge/>
            <w:tcBorders>
              <w:left w:val="single" w:sz="4" w:space="0" w:color="auto"/>
            </w:tcBorders>
          </w:tcPr>
          <w:p w:rsidR="005255D6" w:rsidRPr="00260AC1" w:rsidRDefault="005255D6" w:rsidP="004C1539">
            <w:pPr>
              <w:rPr>
                <w:sz w:val="20"/>
                <w:szCs w:val="20"/>
              </w:rPr>
            </w:pPr>
          </w:p>
        </w:tc>
        <w:tc>
          <w:tcPr>
            <w:tcW w:w="992" w:type="dxa"/>
            <w:vMerge/>
          </w:tcPr>
          <w:p w:rsidR="005255D6" w:rsidRPr="00260AC1" w:rsidRDefault="005255D6" w:rsidP="004C1539">
            <w:pPr>
              <w:rPr>
                <w:sz w:val="20"/>
                <w:szCs w:val="20"/>
              </w:rPr>
            </w:pPr>
          </w:p>
        </w:tc>
        <w:tc>
          <w:tcPr>
            <w:tcW w:w="993" w:type="dxa"/>
            <w:vMerge/>
          </w:tcPr>
          <w:p w:rsidR="005255D6" w:rsidRPr="00260AC1" w:rsidRDefault="005255D6" w:rsidP="004C1539">
            <w:pPr>
              <w:rPr>
                <w:sz w:val="20"/>
                <w:szCs w:val="20"/>
              </w:rPr>
            </w:pPr>
          </w:p>
        </w:tc>
        <w:tc>
          <w:tcPr>
            <w:tcW w:w="992" w:type="dxa"/>
            <w:vMerge/>
          </w:tcPr>
          <w:p w:rsidR="005255D6" w:rsidRPr="00260AC1" w:rsidRDefault="005255D6" w:rsidP="004C1539">
            <w:pPr>
              <w:rPr>
                <w:sz w:val="20"/>
                <w:szCs w:val="20"/>
              </w:rPr>
            </w:pPr>
          </w:p>
        </w:tc>
        <w:tc>
          <w:tcPr>
            <w:tcW w:w="992" w:type="dxa"/>
            <w:vMerge/>
          </w:tcPr>
          <w:p w:rsidR="005255D6" w:rsidRPr="00260AC1" w:rsidRDefault="005255D6" w:rsidP="004C1539">
            <w:pPr>
              <w:rPr>
                <w:sz w:val="20"/>
                <w:szCs w:val="20"/>
              </w:rPr>
            </w:pPr>
          </w:p>
        </w:tc>
        <w:tc>
          <w:tcPr>
            <w:tcW w:w="992" w:type="dxa"/>
            <w:vMerge/>
          </w:tcPr>
          <w:p w:rsidR="005255D6" w:rsidRPr="00260AC1" w:rsidRDefault="005255D6" w:rsidP="004C1539">
            <w:pPr>
              <w:rPr>
                <w:sz w:val="20"/>
                <w:szCs w:val="20"/>
              </w:rPr>
            </w:pPr>
          </w:p>
        </w:tc>
        <w:tc>
          <w:tcPr>
            <w:tcW w:w="993" w:type="dxa"/>
          </w:tcPr>
          <w:p w:rsidR="005255D6" w:rsidRPr="00260AC1" w:rsidRDefault="005255D6" w:rsidP="004C1539">
            <w:pPr>
              <w:pStyle w:val="ConsPlusNormal"/>
              <w:rPr>
                <w:sz w:val="20"/>
              </w:rPr>
            </w:pPr>
          </w:p>
        </w:tc>
        <w:tc>
          <w:tcPr>
            <w:tcW w:w="850" w:type="dxa"/>
          </w:tcPr>
          <w:p w:rsidR="005255D6" w:rsidRPr="00260AC1" w:rsidRDefault="005255D6" w:rsidP="004C1539">
            <w:pPr>
              <w:pStyle w:val="ConsPlusNormal"/>
              <w:rPr>
                <w:sz w:val="20"/>
              </w:rPr>
            </w:pPr>
          </w:p>
        </w:tc>
        <w:tc>
          <w:tcPr>
            <w:tcW w:w="851" w:type="dxa"/>
          </w:tcPr>
          <w:p w:rsidR="005255D6" w:rsidRPr="00260AC1" w:rsidRDefault="005255D6" w:rsidP="004C1539">
            <w:pPr>
              <w:pStyle w:val="ConsPlusNormal"/>
              <w:rPr>
                <w:sz w:val="20"/>
              </w:rPr>
            </w:pPr>
          </w:p>
        </w:tc>
        <w:tc>
          <w:tcPr>
            <w:tcW w:w="992" w:type="dxa"/>
          </w:tcPr>
          <w:p w:rsidR="005255D6" w:rsidRPr="00260AC1" w:rsidRDefault="005255D6" w:rsidP="004C1539">
            <w:pPr>
              <w:pStyle w:val="ConsPlusNormal"/>
              <w:rPr>
                <w:sz w:val="20"/>
              </w:rPr>
            </w:pPr>
          </w:p>
        </w:tc>
        <w:tc>
          <w:tcPr>
            <w:tcW w:w="850" w:type="dxa"/>
          </w:tcPr>
          <w:p w:rsidR="005255D6" w:rsidRPr="00260AC1" w:rsidRDefault="005255D6" w:rsidP="004C1539">
            <w:pPr>
              <w:pStyle w:val="ConsPlusNormal"/>
              <w:rPr>
                <w:sz w:val="20"/>
              </w:rPr>
            </w:pPr>
          </w:p>
        </w:tc>
        <w:tc>
          <w:tcPr>
            <w:tcW w:w="851" w:type="dxa"/>
          </w:tcPr>
          <w:p w:rsidR="005255D6" w:rsidRPr="00260AC1" w:rsidRDefault="005255D6" w:rsidP="004C1539">
            <w:pPr>
              <w:pStyle w:val="ConsPlusNormal"/>
              <w:rPr>
                <w:sz w:val="20"/>
              </w:rPr>
            </w:pPr>
          </w:p>
        </w:tc>
        <w:tc>
          <w:tcPr>
            <w:tcW w:w="992" w:type="dxa"/>
          </w:tcPr>
          <w:p w:rsidR="005255D6" w:rsidRPr="00260AC1" w:rsidRDefault="005255D6" w:rsidP="004C1539">
            <w:pPr>
              <w:pStyle w:val="ConsPlusNormal"/>
              <w:rPr>
                <w:sz w:val="20"/>
              </w:rPr>
            </w:pPr>
          </w:p>
        </w:tc>
        <w:tc>
          <w:tcPr>
            <w:tcW w:w="851" w:type="dxa"/>
          </w:tcPr>
          <w:p w:rsidR="005255D6" w:rsidRPr="00260AC1" w:rsidRDefault="005255D6" w:rsidP="004C1539">
            <w:pPr>
              <w:pStyle w:val="ConsPlusNormal"/>
              <w:rPr>
                <w:sz w:val="20"/>
              </w:rPr>
            </w:pPr>
          </w:p>
        </w:tc>
        <w:tc>
          <w:tcPr>
            <w:tcW w:w="850" w:type="dxa"/>
          </w:tcPr>
          <w:p w:rsidR="005255D6" w:rsidRPr="00260AC1" w:rsidRDefault="005255D6" w:rsidP="004C1539">
            <w:pPr>
              <w:pStyle w:val="ConsPlusNormal"/>
              <w:rPr>
                <w:sz w:val="20"/>
              </w:rPr>
            </w:pPr>
          </w:p>
        </w:tc>
        <w:tc>
          <w:tcPr>
            <w:tcW w:w="567" w:type="dxa"/>
          </w:tcPr>
          <w:p w:rsidR="005255D6" w:rsidRPr="00260AC1" w:rsidRDefault="005255D6" w:rsidP="004C1539">
            <w:pPr>
              <w:pStyle w:val="ConsPlusNormal"/>
              <w:rPr>
                <w:sz w:val="20"/>
              </w:rPr>
            </w:pPr>
          </w:p>
        </w:tc>
        <w:tc>
          <w:tcPr>
            <w:tcW w:w="709" w:type="dxa"/>
            <w:tcBorders>
              <w:right w:val="single" w:sz="4" w:space="0" w:color="auto"/>
            </w:tcBorders>
          </w:tcPr>
          <w:p w:rsidR="005255D6" w:rsidRPr="00260AC1" w:rsidRDefault="005255D6" w:rsidP="004C1539">
            <w:pPr>
              <w:pStyle w:val="ConsPlusNormal"/>
              <w:rPr>
                <w:sz w:val="20"/>
              </w:rPr>
            </w:pPr>
          </w:p>
        </w:tc>
      </w:tr>
      <w:tr w:rsidR="005255D6" w:rsidRPr="00260AC1" w:rsidTr="004C1539">
        <w:tc>
          <w:tcPr>
            <w:tcW w:w="1338" w:type="dxa"/>
            <w:tcBorders>
              <w:left w:val="single" w:sz="4" w:space="0" w:color="auto"/>
            </w:tcBorders>
          </w:tcPr>
          <w:p w:rsidR="005255D6" w:rsidRPr="00260AC1" w:rsidRDefault="005255D6" w:rsidP="004C1539">
            <w:pPr>
              <w:pStyle w:val="ConsPlusNormal"/>
              <w:rPr>
                <w:sz w:val="20"/>
              </w:rPr>
            </w:pPr>
          </w:p>
        </w:tc>
        <w:tc>
          <w:tcPr>
            <w:tcW w:w="992" w:type="dxa"/>
          </w:tcPr>
          <w:p w:rsidR="005255D6" w:rsidRPr="00260AC1" w:rsidRDefault="005255D6" w:rsidP="004C1539">
            <w:pPr>
              <w:pStyle w:val="ConsPlusNormal"/>
              <w:rPr>
                <w:sz w:val="20"/>
              </w:rPr>
            </w:pPr>
          </w:p>
        </w:tc>
        <w:tc>
          <w:tcPr>
            <w:tcW w:w="993" w:type="dxa"/>
          </w:tcPr>
          <w:p w:rsidR="005255D6" w:rsidRPr="00260AC1" w:rsidRDefault="005255D6" w:rsidP="004C1539">
            <w:pPr>
              <w:pStyle w:val="ConsPlusNormal"/>
              <w:rPr>
                <w:sz w:val="20"/>
              </w:rPr>
            </w:pPr>
          </w:p>
        </w:tc>
        <w:tc>
          <w:tcPr>
            <w:tcW w:w="992" w:type="dxa"/>
          </w:tcPr>
          <w:p w:rsidR="005255D6" w:rsidRPr="00260AC1" w:rsidRDefault="005255D6" w:rsidP="004C1539">
            <w:pPr>
              <w:pStyle w:val="ConsPlusNormal"/>
              <w:rPr>
                <w:sz w:val="20"/>
              </w:rPr>
            </w:pPr>
          </w:p>
        </w:tc>
        <w:tc>
          <w:tcPr>
            <w:tcW w:w="992" w:type="dxa"/>
          </w:tcPr>
          <w:p w:rsidR="005255D6" w:rsidRPr="00260AC1" w:rsidRDefault="005255D6" w:rsidP="004C1539">
            <w:pPr>
              <w:pStyle w:val="ConsPlusNormal"/>
              <w:rPr>
                <w:sz w:val="20"/>
              </w:rPr>
            </w:pPr>
          </w:p>
        </w:tc>
        <w:tc>
          <w:tcPr>
            <w:tcW w:w="992" w:type="dxa"/>
          </w:tcPr>
          <w:p w:rsidR="005255D6" w:rsidRPr="00260AC1" w:rsidRDefault="005255D6" w:rsidP="004C1539">
            <w:pPr>
              <w:pStyle w:val="ConsPlusNormal"/>
              <w:rPr>
                <w:sz w:val="20"/>
              </w:rPr>
            </w:pPr>
          </w:p>
        </w:tc>
        <w:tc>
          <w:tcPr>
            <w:tcW w:w="993" w:type="dxa"/>
          </w:tcPr>
          <w:p w:rsidR="005255D6" w:rsidRPr="00260AC1" w:rsidRDefault="005255D6" w:rsidP="004C1539">
            <w:pPr>
              <w:pStyle w:val="ConsPlusNormal"/>
              <w:rPr>
                <w:sz w:val="20"/>
              </w:rPr>
            </w:pPr>
          </w:p>
        </w:tc>
        <w:tc>
          <w:tcPr>
            <w:tcW w:w="850" w:type="dxa"/>
          </w:tcPr>
          <w:p w:rsidR="005255D6" w:rsidRPr="00260AC1" w:rsidRDefault="005255D6" w:rsidP="004C1539">
            <w:pPr>
              <w:pStyle w:val="ConsPlusNormal"/>
              <w:rPr>
                <w:sz w:val="20"/>
              </w:rPr>
            </w:pPr>
          </w:p>
        </w:tc>
        <w:tc>
          <w:tcPr>
            <w:tcW w:w="851" w:type="dxa"/>
          </w:tcPr>
          <w:p w:rsidR="005255D6" w:rsidRPr="00260AC1" w:rsidRDefault="005255D6" w:rsidP="004C1539">
            <w:pPr>
              <w:pStyle w:val="ConsPlusNormal"/>
              <w:rPr>
                <w:sz w:val="20"/>
              </w:rPr>
            </w:pPr>
          </w:p>
        </w:tc>
        <w:tc>
          <w:tcPr>
            <w:tcW w:w="992" w:type="dxa"/>
          </w:tcPr>
          <w:p w:rsidR="005255D6" w:rsidRPr="00260AC1" w:rsidRDefault="005255D6" w:rsidP="004C1539">
            <w:pPr>
              <w:pStyle w:val="ConsPlusNormal"/>
              <w:rPr>
                <w:sz w:val="20"/>
              </w:rPr>
            </w:pPr>
          </w:p>
        </w:tc>
        <w:tc>
          <w:tcPr>
            <w:tcW w:w="850" w:type="dxa"/>
          </w:tcPr>
          <w:p w:rsidR="005255D6" w:rsidRPr="00260AC1" w:rsidRDefault="005255D6" w:rsidP="004C1539">
            <w:pPr>
              <w:pStyle w:val="ConsPlusNormal"/>
              <w:rPr>
                <w:sz w:val="20"/>
              </w:rPr>
            </w:pPr>
          </w:p>
        </w:tc>
        <w:tc>
          <w:tcPr>
            <w:tcW w:w="851" w:type="dxa"/>
          </w:tcPr>
          <w:p w:rsidR="005255D6" w:rsidRPr="00260AC1" w:rsidRDefault="005255D6" w:rsidP="004C1539">
            <w:pPr>
              <w:pStyle w:val="ConsPlusNormal"/>
              <w:rPr>
                <w:sz w:val="20"/>
              </w:rPr>
            </w:pPr>
          </w:p>
        </w:tc>
        <w:tc>
          <w:tcPr>
            <w:tcW w:w="992" w:type="dxa"/>
          </w:tcPr>
          <w:p w:rsidR="005255D6" w:rsidRPr="00260AC1" w:rsidRDefault="005255D6" w:rsidP="004C1539">
            <w:pPr>
              <w:pStyle w:val="ConsPlusNormal"/>
              <w:rPr>
                <w:sz w:val="20"/>
              </w:rPr>
            </w:pPr>
          </w:p>
        </w:tc>
        <w:tc>
          <w:tcPr>
            <w:tcW w:w="851" w:type="dxa"/>
          </w:tcPr>
          <w:p w:rsidR="005255D6" w:rsidRPr="00260AC1" w:rsidRDefault="005255D6" w:rsidP="004C1539">
            <w:pPr>
              <w:pStyle w:val="ConsPlusNormal"/>
              <w:rPr>
                <w:sz w:val="20"/>
              </w:rPr>
            </w:pPr>
          </w:p>
        </w:tc>
        <w:tc>
          <w:tcPr>
            <w:tcW w:w="850" w:type="dxa"/>
          </w:tcPr>
          <w:p w:rsidR="005255D6" w:rsidRPr="00260AC1" w:rsidRDefault="005255D6" w:rsidP="004C1539">
            <w:pPr>
              <w:pStyle w:val="ConsPlusNormal"/>
              <w:rPr>
                <w:sz w:val="20"/>
              </w:rPr>
            </w:pPr>
          </w:p>
        </w:tc>
        <w:tc>
          <w:tcPr>
            <w:tcW w:w="567" w:type="dxa"/>
          </w:tcPr>
          <w:p w:rsidR="005255D6" w:rsidRPr="00260AC1" w:rsidRDefault="005255D6" w:rsidP="004C1539">
            <w:pPr>
              <w:pStyle w:val="ConsPlusNormal"/>
              <w:rPr>
                <w:sz w:val="20"/>
              </w:rPr>
            </w:pPr>
          </w:p>
        </w:tc>
        <w:tc>
          <w:tcPr>
            <w:tcW w:w="709" w:type="dxa"/>
            <w:tcBorders>
              <w:right w:val="single" w:sz="4" w:space="0" w:color="auto"/>
            </w:tcBorders>
          </w:tcPr>
          <w:p w:rsidR="005255D6" w:rsidRPr="00260AC1" w:rsidRDefault="005255D6" w:rsidP="004C1539">
            <w:pPr>
              <w:pStyle w:val="ConsPlusNormal"/>
              <w:rPr>
                <w:sz w:val="20"/>
              </w:rPr>
            </w:pPr>
          </w:p>
        </w:tc>
      </w:tr>
    </w:tbl>
    <w:p w:rsidR="005255D6" w:rsidRPr="00B910BB" w:rsidRDefault="005255D6" w:rsidP="005255D6">
      <w:pPr>
        <w:pStyle w:val="ConsPlusNonformat"/>
        <w:jc w:val="both"/>
        <w:rPr>
          <w:rFonts w:ascii="Times New Roman" w:hAnsi="Times New Roman" w:cs="Times New Roman"/>
          <w:sz w:val="24"/>
          <w:szCs w:val="24"/>
        </w:rPr>
      </w:pPr>
      <w:r w:rsidRPr="00B910BB">
        <w:rPr>
          <w:rFonts w:ascii="Times New Roman" w:hAnsi="Times New Roman" w:cs="Times New Roman"/>
          <w:sz w:val="24"/>
          <w:szCs w:val="24"/>
        </w:rPr>
        <w:t xml:space="preserve">3.1. Показатели, характеризующие качество </w:t>
      </w:r>
      <w:r>
        <w:rPr>
          <w:rFonts w:ascii="Times New Roman" w:hAnsi="Times New Roman" w:cs="Times New Roman"/>
          <w:sz w:val="24"/>
          <w:szCs w:val="24"/>
        </w:rPr>
        <w:t>муниципальной</w:t>
      </w:r>
      <w:r w:rsidRPr="00B910BB">
        <w:rPr>
          <w:rFonts w:ascii="Times New Roman" w:hAnsi="Times New Roman" w:cs="Times New Roman"/>
          <w:sz w:val="24"/>
          <w:szCs w:val="24"/>
        </w:rPr>
        <w:t xml:space="preserve"> услуги </w:t>
      </w:r>
      <w:hyperlink w:anchor="P978" w:history="1">
        <w:r w:rsidRPr="00B910BB">
          <w:rPr>
            <w:rFonts w:ascii="Times New Roman" w:hAnsi="Times New Roman" w:cs="Times New Roman"/>
            <w:color w:val="0000FF"/>
            <w:sz w:val="24"/>
            <w:szCs w:val="24"/>
          </w:rPr>
          <w:t>&lt;4&gt;</w:t>
        </w:r>
      </w:hyperlink>
    </w:p>
    <w:p w:rsidR="005255D6" w:rsidRDefault="005255D6" w:rsidP="005255D6">
      <w:pPr>
        <w:pStyle w:val="ConsPlusNonformat"/>
        <w:jc w:val="both"/>
      </w:pPr>
    </w:p>
    <w:p w:rsidR="005255D6" w:rsidRDefault="005255D6" w:rsidP="005255D6">
      <w:pPr>
        <w:pStyle w:val="ConsPlusNonformat"/>
        <w:jc w:val="both"/>
        <w:rPr>
          <w:rFonts w:ascii="Times New Roman" w:hAnsi="Times New Roman" w:cs="Times New Roman"/>
          <w:sz w:val="24"/>
          <w:szCs w:val="24"/>
        </w:rPr>
      </w:pPr>
    </w:p>
    <w:p w:rsidR="005255D6" w:rsidRPr="005548DE" w:rsidRDefault="005255D6" w:rsidP="005255D6">
      <w:pPr>
        <w:pStyle w:val="ConsPlusNonformat"/>
        <w:jc w:val="both"/>
        <w:rPr>
          <w:rFonts w:ascii="Times New Roman" w:hAnsi="Times New Roman" w:cs="Times New Roman"/>
          <w:sz w:val="24"/>
          <w:szCs w:val="24"/>
        </w:rPr>
      </w:pPr>
      <w:r w:rsidRPr="005548DE">
        <w:rPr>
          <w:rFonts w:ascii="Times New Roman" w:hAnsi="Times New Roman" w:cs="Times New Roman"/>
          <w:sz w:val="24"/>
          <w:szCs w:val="24"/>
        </w:rPr>
        <w:t>3.2. По</w:t>
      </w:r>
      <w:r>
        <w:rPr>
          <w:rFonts w:ascii="Times New Roman" w:hAnsi="Times New Roman" w:cs="Times New Roman"/>
          <w:sz w:val="24"/>
          <w:szCs w:val="24"/>
        </w:rPr>
        <w:t>казатели, характеризующие объём муниципальной</w:t>
      </w:r>
      <w:r w:rsidRPr="005548DE">
        <w:rPr>
          <w:rFonts w:ascii="Times New Roman" w:hAnsi="Times New Roman" w:cs="Times New Roman"/>
          <w:sz w:val="24"/>
          <w:szCs w:val="24"/>
        </w:rPr>
        <w:t xml:space="preserve"> услуги</w:t>
      </w:r>
    </w:p>
    <w:tbl>
      <w:tblPr>
        <w:tblpPr w:leftFromText="180" w:rightFromText="180" w:vertAnchor="page" w:horzAnchor="margin" w:tblpXSpec="center" w:tblpY="1212"/>
        <w:tblW w:w="15686"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0"/>
        <w:gridCol w:w="960"/>
        <w:gridCol w:w="960"/>
        <w:gridCol w:w="960"/>
        <w:gridCol w:w="960"/>
        <w:gridCol w:w="960"/>
        <w:gridCol w:w="1080"/>
        <w:gridCol w:w="1080"/>
        <w:gridCol w:w="1080"/>
        <w:gridCol w:w="1080"/>
        <w:gridCol w:w="1080"/>
        <w:gridCol w:w="1080"/>
        <w:gridCol w:w="1018"/>
        <w:gridCol w:w="1018"/>
        <w:gridCol w:w="1170"/>
      </w:tblGrid>
      <w:tr w:rsidR="005255D6" w:rsidRPr="00260AC1" w:rsidTr="004C1539">
        <w:trPr>
          <w:trHeight w:val="1681"/>
        </w:trPr>
        <w:tc>
          <w:tcPr>
            <w:tcW w:w="1200" w:type="dxa"/>
            <w:tcBorders>
              <w:left w:val="single" w:sz="4" w:space="0" w:color="auto"/>
            </w:tcBorders>
            <w:shd w:val="clear" w:color="auto" w:fill="auto"/>
          </w:tcPr>
          <w:p w:rsidR="005255D6" w:rsidRDefault="005255D6" w:rsidP="004C1539">
            <w:pPr>
              <w:pStyle w:val="ConsPlusNormal"/>
              <w:jc w:val="center"/>
              <w:rPr>
                <w:sz w:val="20"/>
              </w:rPr>
            </w:pPr>
            <w:r>
              <w:rPr>
                <w:sz w:val="20"/>
              </w:rPr>
              <w:t xml:space="preserve">Уникальный номер реестровой записи </w:t>
            </w:r>
          </w:p>
          <w:p w:rsidR="005255D6" w:rsidRPr="00260AC1" w:rsidRDefault="005255D6" w:rsidP="004C1539">
            <w:pPr>
              <w:pStyle w:val="ConsPlusNormal"/>
              <w:jc w:val="center"/>
              <w:rPr>
                <w:sz w:val="20"/>
              </w:rPr>
            </w:pPr>
            <w:hyperlink w:anchor="P981" w:history="1">
              <w:r w:rsidRPr="00260AC1">
                <w:rPr>
                  <w:color w:val="0000FF"/>
                  <w:sz w:val="20"/>
                </w:rPr>
                <w:t>&lt;</w:t>
              </w:r>
              <w:r>
                <w:rPr>
                  <w:color w:val="0000FF"/>
                  <w:sz w:val="20"/>
                </w:rPr>
                <w:t>5</w:t>
              </w:r>
              <w:r w:rsidRPr="00260AC1">
                <w:rPr>
                  <w:color w:val="0000FF"/>
                  <w:sz w:val="20"/>
                </w:rPr>
                <w:t>&gt;</w:t>
              </w:r>
            </w:hyperlink>
          </w:p>
        </w:tc>
        <w:tc>
          <w:tcPr>
            <w:tcW w:w="2880" w:type="dxa"/>
            <w:gridSpan w:val="3"/>
            <w:tcBorders>
              <w:left w:val="single" w:sz="4" w:space="0" w:color="auto"/>
            </w:tcBorders>
          </w:tcPr>
          <w:p w:rsidR="005255D6" w:rsidRDefault="005255D6" w:rsidP="004C1539">
            <w:pPr>
              <w:pStyle w:val="ConsPlusNormal"/>
              <w:jc w:val="center"/>
              <w:rPr>
                <w:sz w:val="20"/>
              </w:rPr>
            </w:pPr>
            <w:r w:rsidRPr="00260AC1">
              <w:rPr>
                <w:sz w:val="20"/>
              </w:rPr>
              <w:t xml:space="preserve">Показатель, характеризующий содержание </w:t>
            </w:r>
            <w:r>
              <w:rPr>
                <w:sz w:val="20"/>
              </w:rPr>
              <w:t>муниципальной</w:t>
            </w:r>
            <w:r w:rsidRPr="00260AC1">
              <w:rPr>
                <w:sz w:val="20"/>
              </w:rPr>
              <w:t xml:space="preserve"> услуги (по справочникам)</w:t>
            </w:r>
          </w:p>
          <w:p w:rsidR="005255D6" w:rsidRDefault="005255D6" w:rsidP="004C1539"/>
          <w:p w:rsidR="005255D6" w:rsidRPr="00911EE5" w:rsidRDefault="005255D6" w:rsidP="004C1539">
            <w:pPr>
              <w:jc w:val="center"/>
            </w:pPr>
          </w:p>
        </w:tc>
        <w:tc>
          <w:tcPr>
            <w:tcW w:w="1920" w:type="dxa"/>
            <w:gridSpan w:val="2"/>
          </w:tcPr>
          <w:p w:rsidR="005255D6" w:rsidRPr="00260AC1" w:rsidRDefault="005255D6" w:rsidP="004C1539">
            <w:pPr>
              <w:pStyle w:val="ConsPlusNormal"/>
              <w:jc w:val="center"/>
              <w:rPr>
                <w:sz w:val="20"/>
              </w:rPr>
            </w:pPr>
            <w:r w:rsidRPr="00260AC1">
              <w:rPr>
                <w:sz w:val="20"/>
              </w:rPr>
              <w:t xml:space="preserve">Показатель, характеризующий условия (формы) оказания </w:t>
            </w:r>
            <w:r>
              <w:rPr>
                <w:sz w:val="20"/>
              </w:rPr>
              <w:t>муниципальной</w:t>
            </w:r>
            <w:r w:rsidRPr="00260AC1">
              <w:rPr>
                <w:sz w:val="20"/>
              </w:rPr>
              <w:t xml:space="preserve"> услуги (по справочникам)</w:t>
            </w:r>
          </w:p>
        </w:tc>
        <w:tc>
          <w:tcPr>
            <w:tcW w:w="3240" w:type="dxa"/>
            <w:gridSpan w:val="3"/>
          </w:tcPr>
          <w:p w:rsidR="005255D6" w:rsidRPr="00260AC1" w:rsidRDefault="005255D6" w:rsidP="004C1539">
            <w:pPr>
              <w:pStyle w:val="ConsPlusNormal"/>
              <w:jc w:val="center"/>
              <w:rPr>
                <w:sz w:val="20"/>
              </w:rPr>
            </w:pPr>
            <w:r w:rsidRPr="00260AC1">
              <w:rPr>
                <w:sz w:val="20"/>
              </w:rPr>
              <w:t xml:space="preserve">Показатель </w:t>
            </w:r>
            <w:r>
              <w:rPr>
                <w:sz w:val="20"/>
              </w:rPr>
              <w:t>объема муниципальной</w:t>
            </w:r>
            <w:r w:rsidRPr="00260AC1">
              <w:rPr>
                <w:sz w:val="20"/>
              </w:rPr>
              <w:t xml:space="preserve"> услуги</w:t>
            </w:r>
          </w:p>
        </w:tc>
        <w:tc>
          <w:tcPr>
            <w:tcW w:w="3240" w:type="dxa"/>
            <w:gridSpan w:val="3"/>
          </w:tcPr>
          <w:p w:rsidR="005255D6" w:rsidRPr="00260AC1" w:rsidRDefault="005255D6" w:rsidP="004C1539">
            <w:pPr>
              <w:pStyle w:val="ConsPlusNormal"/>
              <w:jc w:val="center"/>
              <w:rPr>
                <w:sz w:val="20"/>
              </w:rPr>
            </w:pPr>
            <w:r w:rsidRPr="00260AC1">
              <w:rPr>
                <w:sz w:val="20"/>
              </w:rPr>
              <w:t xml:space="preserve">Значение показателя </w:t>
            </w:r>
            <w:r>
              <w:rPr>
                <w:sz w:val="20"/>
              </w:rPr>
              <w:t>объема муниципальной</w:t>
            </w:r>
            <w:r w:rsidRPr="00260AC1">
              <w:rPr>
                <w:sz w:val="20"/>
              </w:rPr>
              <w:t xml:space="preserve"> услуги</w:t>
            </w:r>
          </w:p>
        </w:tc>
        <w:tc>
          <w:tcPr>
            <w:tcW w:w="3206" w:type="dxa"/>
            <w:gridSpan w:val="3"/>
            <w:tcBorders>
              <w:right w:val="single" w:sz="4" w:space="0" w:color="auto"/>
            </w:tcBorders>
          </w:tcPr>
          <w:p w:rsidR="005255D6" w:rsidRPr="00260AC1" w:rsidRDefault="005255D6" w:rsidP="004C1539">
            <w:pPr>
              <w:pStyle w:val="ConsPlusNormal"/>
              <w:jc w:val="center"/>
              <w:rPr>
                <w:sz w:val="20"/>
              </w:rPr>
            </w:pPr>
            <w:r>
              <w:rPr>
                <w:sz w:val="20"/>
              </w:rPr>
              <w:t>Размер платы (цена, тариф)</w:t>
            </w:r>
            <w:r w:rsidRPr="00260AC1">
              <w:rPr>
                <w:sz w:val="20"/>
              </w:rPr>
              <w:t xml:space="preserve"> </w:t>
            </w:r>
            <w:hyperlink w:anchor="P981" w:history="1">
              <w:r w:rsidRPr="00260AC1">
                <w:rPr>
                  <w:color w:val="0000FF"/>
                  <w:sz w:val="20"/>
                </w:rPr>
                <w:t>&lt;</w:t>
              </w:r>
              <w:r>
                <w:rPr>
                  <w:color w:val="0000FF"/>
                  <w:sz w:val="20"/>
                </w:rPr>
                <w:t>8</w:t>
              </w:r>
              <w:r w:rsidRPr="00260AC1">
                <w:rPr>
                  <w:color w:val="0000FF"/>
                  <w:sz w:val="20"/>
                </w:rPr>
                <w:t>&gt;</w:t>
              </w:r>
            </w:hyperlink>
          </w:p>
        </w:tc>
      </w:tr>
      <w:tr w:rsidR="005255D6" w:rsidRPr="00260AC1" w:rsidTr="004C1539">
        <w:tc>
          <w:tcPr>
            <w:tcW w:w="1200" w:type="dxa"/>
            <w:vMerge w:val="restart"/>
            <w:tcBorders>
              <w:left w:val="single" w:sz="4" w:space="0" w:color="auto"/>
            </w:tcBorders>
            <w:shd w:val="clear" w:color="auto" w:fill="auto"/>
          </w:tcPr>
          <w:p w:rsidR="005255D6" w:rsidRPr="00260AC1" w:rsidRDefault="005255D6" w:rsidP="004C1539">
            <w:pPr>
              <w:pStyle w:val="ConsPlusNormal"/>
              <w:jc w:val="center"/>
              <w:rPr>
                <w:sz w:val="20"/>
              </w:rPr>
            </w:pPr>
          </w:p>
        </w:tc>
        <w:tc>
          <w:tcPr>
            <w:tcW w:w="960" w:type="dxa"/>
            <w:vMerge w:val="restart"/>
            <w:tcBorders>
              <w:left w:val="single" w:sz="4" w:space="0" w:color="auto"/>
            </w:tcBorders>
          </w:tcPr>
          <w:p w:rsidR="005255D6" w:rsidRPr="00260AC1" w:rsidRDefault="005255D6" w:rsidP="004C1539">
            <w:pPr>
              <w:pStyle w:val="ConsPlusNormal"/>
              <w:jc w:val="center"/>
              <w:rPr>
                <w:sz w:val="20"/>
              </w:rPr>
            </w:pPr>
            <w:r>
              <w:rPr>
                <w:sz w:val="20"/>
              </w:rPr>
              <w:t>________</w:t>
            </w:r>
          </w:p>
          <w:p w:rsidR="005255D6" w:rsidRPr="00260AC1" w:rsidRDefault="005255D6" w:rsidP="004C1539">
            <w:pPr>
              <w:pStyle w:val="ConsPlusNormal"/>
              <w:jc w:val="center"/>
              <w:rPr>
                <w:sz w:val="20"/>
              </w:rPr>
            </w:pPr>
            <w:r w:rsidRPr="00260AC1">
              <w:rPr>
                <w:sz w:val="20"/>
              </w:rPr>
              <w:t xml:space="preserve">(наименование показателя) </w:t>
            </w:r>
            <w:hyperlink w:anchor="P979" w:history="1">
              <w:r w:rsidRPr="00260AC1">
                <w:rPr>
                  <w:color w:val="0000FF"/>
                  <w:sz w:val="20"/>
                </w:rPr>
                <w:t>&lt;5&gt;</w:t>
              </w:r>
            </w:hyperlink>
          </w:p>
        </w:tc>
        <w:tc>
          <w:tcPr>
            <w:tcW w:w="960" w:type="dxa"/>
            <w:vMerge w:val="restart"/>
          </w:tcPr>
          <w:p w:rsidR="005255D6" w:rsidRPr="00260AC1" w:rsidRDefault="005255D6" w:rsidP="004C1539">
            <w:pPr>
              <w:pStyle w:val="ConsPlusNormal"/>
              <w:jc w:val="center"/>
              <w:rPr>
                <w:sz w:val="20"/>
              </w:rPr>
            </w:pPr>
            <w:r>
              <w:rPr>
                <w:sz w:val="20"/>
              </w:rPr>
              <w:t>________</w:t>
            </w:r>
          </w:p>
          <w:p w:rsidR="005255D6" w:rsidRPr="00260AC1" w:rsidRDefault="005255D6" w:rsidP="004C1539">
            <w:pPr>
              <w:pStyle w:val="ConsPlusNormal"/>
              <w:jc w:val="center"/>
              <w:rPr>
                <w:sz w:val="20"/>
              </w:rPr>
            </w:pPr>
            <w:r w:rsidRPr="00260AC1">
              <w:rPr>
                <w:sz w:val="20"/>
              </w:rPr>
              <w:t xml:space="preserve">(наименование показателя) </w:t>
            </w:r>
            <w:hyperlink w:anchor="P979" w:history="1">
              <w:r w:rsidRPr="00260AC1">
                <w:rPr>
                  <w:color w:val="0000FF"/>
                  <w:sz w:val="20"/>
                </w:rPr>
                <w:t>&lt;5&gt;</w:t>
              </w:r>
            </w:hyperlink>
          </w:p>
        </w:tc>
        <w:tc>
          <w:tcPr>
            <w:tcW w:w="960" w:type="dxa"/>
            <w:vMerge w:val="restart"/>
          </w:tcPr>
          <w:p w:rsidR="005255D6" w:rsidRPr="00260AC1" w:rsidRDefault="005255D6" w:rsidP="004C1539">
            <w:pPr>
              <w:pStyle w:val="ConsPlusNormal"/>
              <w:jc w:val="center"/>
              <w:rPr>
                <w:sz w:val="20"/>
              </w:rPr>
            </w:pPr>
            <w:r w:rsidRPr="00260AC1">
              <w:rPr>
                <w:sz w:val="20"/>
              </w:rPr>
              <w:t>__________</w:t>
            </w:r>
          </w:p>
          <w:p w:rsidR="005255D6" w:rsidRPr="00260AC1" w:rsidRDefault="005255D6" w:rsidP="004C1539">
            <w:pPr>
              <w:pStyle w:val="ConsPlusNormal"/>
              <w:jc w:val="center"/>
              <w:rPr>
                <w:sz w:val="20"/>
              </w:rPr>
            </w:pPr>
            <w:r w:rsidRPr="00260AC1">
              <w:rPr>
                <w:sz w:val="20"/>
              </w:rPr>
              <w:t xml:space="preserve">(наименование показателя) </w:t>
            </w:r>
            <w:hyperlink w:anchor="P979" w:history="1">
              <w:r w:rsidRPr="00260AC1">
                <w:rPr>
                  <w:color w:val="0000FF"/>
                  <w:sz w:val="20"/>
                </w:rPr>
                <w:t>&lt;5&gt;</w:t>
              </w:r>
            </w:hyperlink>
          </w:p>
        </w:tc>
        <w:tc>
          <w:tcPr>
            <w:tcW w:w="960" w:type="dxa"/>
            <w:vMerge w:val="restart"/>
          </w:tcPr>
          <w:p w:rsidR="005255D6" w:rsidRPr="00260AC1" w:rsidRDefault="005255D6" w:rsidP="004C1539">
            <w:pPr>
              <w:pStyle w:val="ConsPlusNormal"/>
              <w:jc w:val="center"/>
              <w:rPr>
                <w:sz w:val="20"/>
              </w:rPr>
            </w:pPr>
            <w:r w:rsidRPr="00260AC1">
              <w:rPr>
                <w:sz w:val="20"/>
              </w:rPr>
              <w:t>__________</w:t>
            </w:r>
          </w:p>
          <w:p w:rsidR="005255D6" w:rsidRPr="00260AC1" w:rsidRDefault="005255D6" w:rsidP="004C1539">
            <w:pPr>
              <w:pStyle w:val="ConsPlusNormal"/>
              <w:jc w:val="center"/>
              <w:rPr>
                <w:sz w:val="20"/>
              </w:rPr>
            </w:pPr>
            <w:r w:rsidRPr="00260AC1">
              <w:rPr>
                <w:sz w:val="20"/>
              </w:rPr>
              <w:t xml:space="preserve">(наименование показателя) </w:t>
            </w:r>
            <w:hyperlink w:anchor="P979" w:history="1">
              <w:r w:rsidRPr="00260AC1">
                <w:rPr>
                  <w:color w:val="0000FF"/>
                  <w:sz w:val="20"/>
                </w:rPr>
                <w:t>&lt;5&gt;</w:t>
              </w:r>
            </w:hyperlink>
          </w:p>
        </w:tc>
        <w:tc>
          <w:tcPr>
            <w:tcW w:w="960" w:type="dxa"/>
            <w:vMerge w:val="restart"/>
          </w:tcPr>
          <w:p w:rsidR="005255D6" w:rsidRPr="00260AC1" w:rsidRDefault="005255D6" w:rsidP="004C1539">
            <w:pPr>
              <w:pStyle w:val="ConsPlusNormal"/>
              <w:jc w:val="center"/>
              <w:rPr>
                <w:sz w:val="20"/>
              </w:rPr>
            </w:pPr>
            <w:r w:rsidRPr="00260AC1">
              <w:rPr>
                <w:sz w:val="20"/>
              </w:rPr>
              <w:t>__________</w:t>
            </w:r>
          </w:p>
          <w:p w:rsidR="005255D6" w:rsidRPr="00260AC1" w:rsidRDefault="005255D6" w:rsidP="004C1539">
            <w:pPr>
              <w:pStyle w:val="ConsPlusNormal"/>
              <w:jc w:val="center"/>
              <w:rPr>
                <w:sz w:val="20"/>
              </w:rPr>
            </w:pPr>
            <w:r w:rsidRPr="00260AC1">
              <w:rPr>
                <w:sz w:val="20"/>
              </w:rPr>
              <w:t xml:space="preserve">(наименование показателя) </w:t>
            </w:r>
            <w:hyperlink w:anchor="P979" w:history="1">
              <w:r w:rsidRPr="00260AC1">
                <w:rPr>
                  <w:color w:val="0000FF"/>
                  <w:sz w:val="20"/>
                </w:rPr>
                <w:t>&lt;5&gt;</w:t>
              </w:r>
            </w:hyperlink>
          </w:p>
        </w:tc>
        <w:tc>
          <w:tcPr>
            <w:tcW w:w="1080" w:type="dxa"/>
            <w:vMerge w:val="restart"/>
          </w:tcPr>
          <w:p w:rsidR="005255D6" w:rsidRPr="00260AC1" w:rsidRDefault="005255D6" w:rsidP="004C1539">
            <w:pPr>
              <w:pStyle w:val="ConsPlusNormal"/>
              <w:jc w:val="center"/>
              <w:rPr>
                <w:sz w:val="20"/>
              </w:rPr>
            </w:pPr>
            <w:r w:rsidRPr="00260AC1">
              <w:rPr>
                <w:sz w:val="20"/>
              </w:rPr>
              <w:t xml:space="preserve">наименование показателя </w:t>
            </w:r>
            <w:hyperlink w:anchor="P979" w:history="1">
              <w:r w:rsidRPr="00260AC1">
                <w:rPr>
                  <w:color w:val="0000FF"/>
                  <w:sz w:val="20"/>
                </w:rPr>
                <w:t>&lt;5&gt;</w:t>
              </w:r>
            </w:hyperlink>
          </w:p>
        </w:tc>
        <w:tc>
          <w:tcPr>
            <w:tcW w:w="2160" w:type="dxa"/>
            <w:gridSpan w:val="2"/>
          </w:tcPr>
          <w:p w:rsidR="005255D6" w:rsidRPr="00260AC1" w:rsidRDefault="005255D6" w:rsidP="004C1539">
            <w:pPr>
              <w:pStyle w:val="ConsPlusNormal"/>
              <w:jc w:val="center"/>
              <w:rPr>
                <w:sz w:val="20"/>
              </w:rPr>
            </w:pPr>
            <w:r w:rsidRPr="00260AC1">
              <w:rPr>
                <w:sz w:val="20"/>
              </w:rPr>
              <w:t>единица измерения</w:t>
            </w:r>
          </w:p>
        </w:tc>
        <w:tc>
          <w:tcPr>
            <w:tcW w:w="1080" w:type="dxa"/>
            <w:vMerge w:val="restart"/>
          </w:tcPr>
          <w:p w:rsidR="005255D6" w:rsidRPr="00260AC1" w:rsidRDefault="005255D6" w:rsidP="004C1539">
            <w:pPr>
              <w:pStyle w:val="ConsPlusNormal"/>
              <w:jc w:val="center"/>
              <w:rPr>
                <w:sz w:val="20"/>
              </w:rPr>
            </w:pPr>
            <w:r w:rsidRPr="00260AC1">
              <w:rPr>
                <w:sz w:val="20"/>
              </w:rPr>
              <w:t>20__ год (очередной финансовый год)</w:t>
            </w:r>
          </w:p>
        </w:tc>
        <w:tc>
          <w:tcPr>
            <w:tcW w:w="1080" w:type="dxa"/>
            <w:vMerge w:val="restart"/>
          </w:tcPr>
          <w:p w:rsidR="005255D6" w:rsidRDefault="005255D6" w:rsidP="004C1539">
            <w:pPr>
              <w:pStyle w:val="ConsPlusNormal"/>
              <w:jc w:val="center"/>
              <w:rPr>
                <w:sz w:val="20"/>
              </w:rPr>
            </w:pPr>
            <w:r w:rsidRPr="00260AC1">
              <w:rPr>
                <w:sz w:val="20"/>
              </w:rPr>
              <w:t>20__год</w:t>
            </w:r>
          </w:p>
          <w:p w:rsidR="005255D6" w:rsidRPr="00260AC1" w:rsidRDefault="005255D6" w:rsidP="004C1539">
            <w:pPr>
              <w:pStyle w:val="ConsPlusNormal"/>
              <w:jc w:val="center"/>
              <w:rPr>
                <w:sz w:val="20"/>
              </w:rPr>
            </w:pPr>
            <w:r w:rsidRPr="00260AC1">
              <w:rPr>
                <w:sz w:val="20"/>
              </w:rPr>
              <w:t xml:space="preserve"> (1-й год планового периода)</w:t>
            </w:r>
          </w:p>
        </w:tc>
        <w:tc>
          <w:tcPr>
            <w:tcW w:w="1080" w:type="dxa"/>
            <w:vMerge w:val="restart"/>
          </w:tcPr>
          <w:p w:rsidR="005255D6" w:rsidRPr="00260AC1" w:rsidRDefault="005255D6" w:rsidP="004C1539">
            <w:pPr>
              <w:pStyle w:val="ConsPlusNormal"/>
              <w:jc w:val="center"/>
              <w:rPr>
                <w:sz w:val="20"/>
              </w:rPr>
            </w:pPr>
            <w:r w:rsidRPr="00260AC1">
              <w:rPr>
                <w:sz w:val="20"/>
              </w:rPr>
              <w:t>20__ год (2-й год планового периода)</w:t>
            </w:r>
          </w:p>
        </w:tc>
        <w:tc>
          <w:tcPr>
            <w:tcW w:w="1018" w:type="dxa"/>
            <w:vMerge w:val="restart"/>
          </w:tcPr>
          <w:p w:rsidR="005255D6" w:rsidRPr="00260AC1" w:rsidRDefault="005255D6" w:rsidP="004C1539">
            <w:pPr>
              <w:pStyle w:val="ConsPlusNormal"/>
              <w:jc w:val="center"/>
              <w:rPr>
                <w:sz w:val="20"/>
              </w:rPr>
            </w:pPr>
            <w:r w:rsidRPr="00260AC1">
              <w:rPr>
                <w:sz w:val="20"/>
              </w:rPr>
              <w:t>20__ год (очередной финансовый год)</w:t>
            </w:r>
          </w:p>
        </w:tc>
        <w:tc>
          <w:tcPr>
            <w:tcW w:w="1018" w:type="dxa"/>
            <w:vMerge w:val="restart"/>
          </w:tcPr>
          <w:p w:rsidR="005255D6" w:rsidRDefault="005255D6" w:rsidP="004C1539">
            <w:pPr>
              <w:pStyle w:val="ConsPlusNormal"/>
              <w:jc w:val="center"/>
              <w:rPr>
                <w:sz w:val="20"/>
              </w:rPr>
            </w:pPr>
            <w:r w:rsidRPr="00260AC1">
              <w:rPr>
                <w:sz w:val="20"/>
              </w:rPr>
              <w:t>20__год</w:t>
            </w:r>
          </w:p>
          <w:p w:rsidR="005255D6" w:rsidRPr="00260AC1" w:rsidRDefault="005255D6" w:rsidP="004C1539">
            <w:pPr>
              <w:pStyle w:val="ConsPlusNormal"/>
              <w:jc w:val="center"/>
              <w:rPr>
                <w:sz w:val="20"/>
              </w:rPr>
            </w:pPr>
            <w:r w:rsidRPr="00260AC1">
              <w:rPr>
                <w:sz w:val="20"/>
              </w:rPr>
              <w:t xml:space="preserve"> (1-й год планового периода)</w:t>
            </w:r>
          </w:p>
        </w:tc>
        <w:tc>
          <w:tcPr>
            <w:tcW w:w="1170" w:type="dxa"/>
            <w:vMerge w:val="restart"/>
            <w:tcBorders>
              <w:right w:val="single" w:sz="4" w:space="0" w:color="auto"/>
            </w:tcBorders>
          </w:tcPr>
          <w:p w:rsidR="005255D6" w:rsidRPr="00260AC1" w:rsidRDefault="005255D6" w:rsidP="004C1539">
            <w:pPr>
              <w:pStyle w:val="ConsPlusNormal"/>
              <w:jc w:val="center"/>
              <w:rPr>
                <w:sz w:val="20"/>
              </w:rPr>
            </w:pPr>
            <w:r w:rsidRPr="00260AC1">
              <w:rPr>
                <w:sz w:val="20"/>
              </w:rPr>
              <w:t xml:space="preserve">20__ год </w:t>
            </w:r>
            <w:r>
              <w:rPr>
                <w:sz w:val="20"/>
              </w:rPr>
              <w:t xml:space="preserve"> </w:t>
            </w:r>
            <w:r w:rsidRPr="00260AC1">
              <w:rPr>
                <w:sz w:val="20"/>
              </w:rPr>
              <w:t>(2-й год планового периода )</w:t>
            </w:r>
          </w:p>
        </w:tc>
      </w:tr>
      <w:tr w:rsidR="005255D6" w:rsidRPr="00260AC1" w:rsidTr="004C1539">
        <w:tc>
          <w:tcPr>
            <w:tcW w:w="1200" w:type="dxa"/>
            <w:vMerge/>
            <w:tcBorders>
              <w:left w:val="single" w:sz="4" w:space="0" w:color="auto"/>
            </w:tcBorders>
            <w:shd w:val="clear" w:color="auto" w:fill="auto"/>
          </w:tcPr>
          <w:p w:rsidR="005255D6" w:rsidRPr="00260AC1" w:rsidRDefault="005255D6" w:rsidP="004C1539">
            <w:pPr>
              <w:rPr>
                <w:sz w:val="20"/>
                <w:szCs w:val="20"/>
              </w:rPr>
            </w:pPr>
          </w:p>
        </w:tc>
        <w:tc>
          <w:tcPr>
            <w:tcW w:w="960" w:type="dxa"/>
            <w:vMerge/>
            <w:tcBorders>
              <w:left w:val="single" w:sz="4" w:space="0" w:color="auto"/>
            </w:tcBorders>
          </w:tcPr>
          <w:p w:rsidR="005255D6" w:rsidRPr="00260AC1" w:rsidRDefault="005255D6" w:rsidP="004C1539">
            <w:pPr>
              <w:rPr>
                <w:sz w:val="20"/>
                <w:szCs w:val="20"/>
              </w:rPr>
            </w:pPr>
          </w:p>
        </w:tc>
        <w:tc>
          <w:tcPr>
            <w:tcW w:w="960" w:type="dxa"/>
            <w:vMerge/>
          </w:tcPr>
          <w:p w:rsidR="005255D6" w:rsidRPr="00260AC1" w:rsidRDefault="005255D6" w:rsidP="004C1539">
            <w:pPr>
              <w:rPr>
                <w:sz w:val="20"/>
                <w:szCs w:val="20"/>
              </w:rPr>
            </w:pPr>
          </w:p>
        </w:tc>
        <w:tc>
          <w:tcPr>
            <w:tcW w:w="960" w:type="dxa"/>
            <w:vMerge/>
          </w:tcPr>
          <w:p w:rsidR="005255D6" w:rsidRPr="00260AC1" w:rsidRDefault="005255D6" w:rsidP="004C1539">
            <w:pPr>
              <w:rPr>
                <w:sz w:val="20"/>
                <w:szCs w:val="20"/>
              </w:rPr>
            </w:pPr>
          </w:p>
        </w:tc>
        <w:tc>
          <w:tcPr>
            <w:tcW w:w="960" w:type="dxa"/>
            <w:vMerge/>
          </w:tcPr>
          <w:p w:rsidR="005255D6" w:rsidRPr="00260AC1" w:rsidRDefault="005255D6" w:rsidP="004C1539">
            <w:pPr>
              <w:rPr>
                <w:sz w:val="20"/>
                <w:szCs w:val="20"/>
              </w:rPr>
            </w:pPr>
          </w:p>
        </w:tc>
        <w:tc>
          <w:tcPr>
            <w:tcW w:w="960" w:type="dxa"/>
            <w:vMerge/>
          </w:tcPr>
          <w:p w:rsidR="005255D6" w:rsidRPr="00260AC1" w:rsidRDefault="005255D6" w:rsidP="004C1539">
            <w:pPr>
              <w:rPr>
                <w:sz w:val="20"/>
                <w:szCs w:val="20"/>
              </w:rPr>
            </w:pPr>
          </w:p>
        </w:tc>
        <w:tc>
          <w:tcPr>
            <w:tcW w:w="1080" w:type="dxa"/>
            <w:vMerge/>
          </w:tcPr>
          <w:p w:rsidR="005255D6" w:rsidRPr="00260AC1" w:rsidRDefault="005255D6" w:rsidP="004C1539">
            <w:pPr>
              <w:rPr>
                <w:sz w:val="20"/>
                <w:szCs w:val="20"/>
              </w:rPr>
            </w:pPr>
          </w:p>
        </w:tc>
        <w:tc>
          <w:tcPr>
            <w:tcW w:w="1080" w:type="dxa"/>
          </w:tcPr>
          <w:p w:rsidR="005255D6" w:rsidRPr="00260AC1" w:rsidRDefault="005255D6" w:rsidP="004C1539">
            <w:pPr>
              <w:pStyle w:val="ConsPlusNormal"/>
              <w:jc w:val="center"/>
              <w:rPr>
                <w:sz w:val="20"/>
              </w:rPr>
            </w:pPr>
            <w:r w:rsidRPr="00260AC1">
              <w:rPr>
                <w:sz w:val="20"/>
              </w:rPr>
              <w:t xml:space="preserve">наименование </w:t>
            </w:r>
            <w:hyperlink w:anchor="P979" w:history="1">
              <w:r w:rsidRPr="00260AC1">
                <w:rPr>
                  <w:color w:val="0000FF"/>
                  <w:sz w:val="20"/>
                </w:rPr>
                <w:t>&lt;5&gt;</w:t>
              </w:r>
            </w:hyperlink>
          </w:p>
        </w:tc>
        <w:tc>
          <w:tcPr>
            <w:tcW w:w="1080" w:type="dxa"/>
          </w:tcPr>
          <w:p w:rsidR="005255D6" w:rsidRPr="00260AC1" w:rsidRDefault="005255D6" w:rsidP="004C1539">
            <w:pPr>
              <w:pStyle w:val="ConsPlusNormal"/>
              <w:jc w:val="center"/>
              <w:rPr>
                <w:sz w:val="20"/>
              </w:rPr>
            </w:pPr>
            <w:r w:rsidRPr="00260AC1">
              <w:rPr>
                <w:sz w:val="20"/>
              </w:rPr>
              <w:t xml:space="preserve">код по </w:t>
            </w:r>
            <w:hyperlink r:id="rId64" w:history="1">
              <w:r w:rsidRPr="00260AC1">
                <w:rPr>
                  <w:color w:val="0000FF"/>
                  <w:sz w:val="20"/>
                </w:rPr>
                <w:t>ОКЕИ</w:t>
              </w:r>
            </w:hyperlink>
            <w:r w:rsidRPr="00260AC1">
              <w:rPr>
                <w:sz w:val="20"/>
              </w:rPr>
              <w:t xml:space="preserve"> </w:t>
            </w:r>
            <w:hyperlink w:anchor="P980" w:history="1">
              <w:r w:rsidRPr="00260AC1">
                <w:rPr>
                  <w:color w:val="0000FF"/>
                  <w:sz w:val="20"/>
                </w:rPr>
                <w:t>&lt;6&gt;</w:t>
              </w:r>
            </w:hyperlink>
          </w:p>
        </w:tc>
        <w:tc>
          <w:tcPr>
            <w:tcW w:w="1080" w:type="dxa"/>
            <w:vMerge/>
          </w:tcPr>
          <w:p w:rsidR="005255D6" w:rsidRPr="00260AC1" w:rsidRDefault="005255D6" w:rsidP="004C1539">
            <w:pPr>
              <w:rPr>
                <w:sz w:val="20"/>
                <w:szCs w:val="20"/>
              </w:rPr>
            </w:pPr>
          </w:p>
        </w:tc>
        <w:tc>
          <w:tcPr>
            <w:tcW w:w="1080" w:type="dxa"/>
            <w:vMerge/>
          </w:tcPr>
          <w:p w:rsidR="005255D6" w:rsidRPr="00260AC1" w:rsidRDefault="005255D6" w:rsidP="004C1539">
            <w:pPr>
              <w:rPr>
                <w:sz w:val="20"/>
                <w:szCs w:val="20"/>
              </w:rPr>
            </w:pPr>
          </w:p>
        </w:tc>
        <w:tc>
          <w:tcPr>
            <w:tcW w:w="1080" w:type="dxa"/>
            <w:vMerge/>
          </w:tcPr>
          <w:p w:rsidR="005255D6" w:rsidRPr="00260AC1" w:rsidRDefault="005255D6" w:rsidP="004C1539">
            <w:pPr>
              <w:rPr>
                <w:sz w:val="20"/>
                <w:szCs w:val="20"/>
              </w:rPr>
            </w:pPr>
          </w:p>
        </w:tc>
        <w:tc>
          <w:tcPr>
            <w:tcW w:w="1018" w:type="dxa"/>
            <w:vMerge/>
          </w:tcPr>
          <w:p w:rsidR="005255D6" w:rsidRPr="00260AC1" w:rsidRDefault="005255D6" w:rsidP="004C1539">
            <w:pPr>
              <w:rPr>
                <w:sz w:val="20"/>
                <w:szCs w:val="20"/>
              </w:rPr>
            </w:pPr>
          </w:p>
        </w:tc>
        <w:tc>
          <w:tcPr>
            <w:tcW w:w="1018" w:type="dxa"/>
            <w:vMerge/>
          </w:tcPr>
          <w:p w:rsidR="005255D6" w:rsidRPr="00260AC1" w:rsidRDefault="005255D6" w:rsidP="004C1539">
            <w:pPr>
              <w:rPr>
                <w:sz w:val="20"/>
                <w:szCs w:val="20"/>
              </w:rPr>
            </w:pPr>
          </w:p>
        </w:tc>
        <w:tc>
          <w:tcPr>
            <w:tcW w:w="1170" w:type="dxa"/>
            <w:vMerge/>
            <w:tcBorders>
              <w:right w:val="single" w:sz="4" w:space="0" w:color="auto"/>
            </w:tcBorders>
          </w:tcPr>
          <w:p w:rsidR="005255D6" w:rsidRPr="00260AC1" w:rsidRDefault="005255D6" w:rsidP="004C1539">
            <w:pPr>
              <w:rPr>
                <w:sz w:val="20"/>
                <w:szCs w:val="20"/>
              </w:rPr>
            </w:pPr>
          </w:p>
        </w:tc>
      </w:tr>
      <w:tr w:rsidR="005255D6" w:rsidRPr="00260AC1" w:rsidTr="004C1539">
        <w:trPr>
          <w:trHeight w:val="263"/>
        </w:trPr>
        <w:tc>
          <w:tcPr>
            <w:tcW w:w="1200" w:type="dxa"/>
            <w:tcBorders>
              <w:left w:val="single" w:sz="4" w:space="0" w:color="auto"/>
            </w:tcBorders>
            <w:shd w:val="clear" w:color="auto" w:fill="auto"/>
          </w:tcPr>
          <w:p w:rsidR="005255D6" w:rsidRPr="00260AC1" w:rsidRDefault="005255D6" w:rsidP="004C1539">
            <w:pPr>
              <w:pStyle w:val="ConsPlusNormal"/>
              <w:jc w:val="center"/>
              <w:rPr>
                <w:sz w:val="20"/>
              </w:rPr>
            </w:pPr>
            <w:r>
              <w:rPr>
                <w:sz w:val="20"/>
              </w:rPr>
              <w:t>1</w:t>
            </w:r>
          </w:p>
        </w:tc>
        <w:tc>
          <w:tcPr>
            <w:tcW w:w="960" w:type="dxa"/>
            <w:tcBorders>
              <w:left w:val="single" w:sz="4" w:space="0" w:color="auto"/>
            </w:tcBorders>
          </w:tcPr>
          <w:p w:rsidR="005255D6" w:rsidRPr="00260AC1" w:rsidRDefault="005255D6" w:rsidP="004C1539">
            <w:pPr>
              <w:pStyle w:val="ConsPlusNormal"/>
              <w:jc w:val="center"/>
              <w:rPr>
                <w:sz w:val="20"/>
              </w:rPr>
            </w:pPr>
            <w:r w:rsidRPr="00260AC1">
              <w:rPr>
                <w:sz w:val="20"/>
              </w:rPr>
              <w:t>2</w:t>
            </w:r>
          </w:p>
        </w:tc>
        <w:tc>
          <w:tcPr>
            <w:tcW w:w="960" w:type="dxa"/>
          </w:tcPr>
          <w:p w:rsidR="005255D6" w:rsidRPr="00260AC1" w:rsidRDefault="005255D6" w:rsidP="004C1539">
            <w:pPr>
              <w:pStyle w:val="ConsPlusNormal"/>
              <w:jc w:val="center"/>
              <w:rPr>
                <w:sz w:val="20"/>
              </w:rPr>
            </w:pPr>
            <w:r>
              <w:rPr>
                <w:sz w:val="20"/>
              </w:rPr>
              <w:t>3</w:t>
            </w:r>
          </w:p>
        </w:tc>
        <w:tc>
          <w:tcPr>
            <w:tcW w:w="960" w:type="dxa"/>
          </w:tcPr>
          <w:p w:rsidR="005255D6" w:rsidRDefault="005255D6" w:rsidP="004C1539">
            <w:pPr>
              <w:pStyle w:val="ConsPlusNormal"/>
              <w:jc w:val="center"/>
              <w:rPr>
                <w:sz w:val="20"/>
              </w:rPr>
            </w:pPr>
            <w:r>
              <w:rPr>
                <w:sz w:val="20"/>
              </w:rPr>
              <w:t>4</w:t>
            </w:r>
          </w:p>
        </w:tc>
        <w:tc>
          <w:tcPr>
            <w:tcW w:w="960" w:type="dxa"/>
          </w:tcPr>
          <w:p w:rsidR="005255D6" w:rsidRPr="00260AC1" w:rsidRDefault="005255D6" w:rsidP="004C1539">
            <w:pPr>
              <w:pStyle w:val="ConsPlusNormal"/>
              <w:jc w:val="center"/>
              <w:rPr>
                <w:sz w:val="20"/>
              </w:rPr>
            </w:pPr>
            <w:r>
              <w:rPr>
                <w:sz w:val="20"/>
              </w:rPr>
              <w:t>5</w:t>
            </w:r>
          </w:p>
        </w:tc>
        <w:tc>
          <w:tcPr>
            <w:tcW w:w="960" w:type="dxa"/>
          </w:tcPr>
          <w:p w:rsidR="005255D6" w:rsidRPr="00260AC1" w:rsidRDefault="005255D6" w:rsidP="004C1539">
            <w:pPr>
              <w:pStyle w:val="ConsPlusNormal"/>
              <w:jc w:val="center"/>
              <w:rPr>
                <w:sz w:val="20"/>
              </w:rPr>
            </w:pPr>
            <w:r>
              <w:rPr>
                <w:sz w:val="20"/>
              </w:rPr>
              <w:t>6</w:t>
            </w:r>
          </w:p>
        </w:tc>
        <w:tc>
          <w:tcPr>
            <w:tcW w:w="1080" w:type="dxa"/>
          </w:tcPr>
          <w:p w:rsidR="005255D6" w:rsidRPr="00260AC1" w:rsidRDefault="005255D6" w:rsidP="004C1539">
            <w:pPr>
              <w:pStyle w:val="ConsPlusNormal"/>
              <w:jc w:val="center"/>
              <w:rPr>
                <w:sz w:val="20"/>
              </w:rPr>
            </w:pPr>
            <w:r>
              <w:rPr>
                <w:sz w:val="20"/>
              </w:rPr>
              <w:t>7</w:t>
            </w:r>
          </w:p>
        </w:tc>
        <w:tc>
          <w:tcPr>
            <w:tcW w:w="1080" w:type="dxa"/>
          </w:tcPr>
          <w:p w:rsidR="005255D6" w:rsidRPr="00260AC1" w:rsidRDefault="005255D6" w:rsidP="004C1539">
            <w:pPr>
              <w:pStyle w:val="ConsPlusNormal"/>
              <w:jc w:val="center"/>
              <w:rPr>
                <w:sz w:val="20"/>
              </w:rPr>
            </w:pPr>
            <w:r>
              <w:rPr>
                <w:sz w:val="20"/>
              </w:rPr>
              <w:t>8</w:t>
            </w:r>
          </w:p>
        </w:tc>
        <w:tc>
          <w:tcPr>
            <w:tcW w:w="1080" w:type="dxa"/>
          </w:tcPr>
          <w:p w:rsidR="005255D6" w:rsidRPr="00260AC1" w:rsidRDefault="005255D6" w:rsidP="004C1539">
            <w:pPr>
              <w:pStyle w:val="ConsPlusNormal"/>
              <w:jc w:val="center"/>
              <w:rPr>
                <w:sz w:val="20"/>
              </w:rPr>
            </w:pPr>
            <w:r>
              <w:rPr>
                <w:sz w:val="20"/>
              </w:rPr>
              <w:t>9</w:t>
            </w:r>
          </w:p>
        </w:tc>
        <w:tc>
          <w:tcPr>
            <w:tcW w:w="1080" w:type="dxa"/>
          </w:tcPr>
          <w:p w:rsidR="005255D6" w:rsidRPr="00260AC1" w:rsidRDefault="005255D6" w:rsidP="004C1539">
            <w:pPr>
              <w:pStyle w:val="ConsPlusNormal"/>
              <w:jc w:val="center"/>
              <w:rPr>
                <w:sz w:val="20"/>
              </w:rPr>
            </w:pPr>
            <w:r>
              <w:rPr>
                <w:sz w:val="20"/>
              </w:rPr>
              <w:t>10</w:t>
            </w:r>
          </w:p>
        </w:tc>
        <w:tc>
          <w:tcPr>
            <w:tcW w:w="1080" w:type="dxa"/>
          </w:tcPr>
          <w:p w:rsidR="005255D6" w:rsidRPr="00260AC1" w:rsidRDefault="005255D6" w:rsidP="004C1539">
            <w:pPr>
              <w:pStyle w:val="ConsPlusNormal"/>
              <w:jc w:val="center"/>
              <w:rPr>
                <w:sz w:val="20"/>
              </w:rPr>
            </w:pPr>
            <w:r>
              <w:rPr>
                <w:sz w:val="20"/>
              </w:rPr>
              <w:t>11</w:t>
            </w:r>
          </w:p>
        </w:tc>
        <w:tc>
          <w:tcPr>
            <w:tcW w:w="1080" w:type="dxa"/>
          </w:tcPr>
          <w:p w:rsidR="005255D6" w:rsidRPr="00260AC1" w:rsidRDefault="005255D6" w:rsidP="004C1539">
            <w:pPr>
              <w:pStyle w:val="ConsPlusNormal"/>
              <w:jc w:val="center"/>
              <w:rPr>
                <w:sz w:val="20"/>
              </w:rPr>
            </w:pPr>
            <w:r>
              <w:rPr>
                <w:sz w:val="20"/>
              </w:rPr>
              <w:t>12</w:t>
            </w:r>
          </w:p>
        </w:tc>
        <w:tc>
          <w:tcPr>
            <w:tcW w:w="1018" w:type="dxa"/>
          </w:tcPr>
          <w:p w:rsidR="005255D6" w:rsidRPr="00260AC1" w:rsidRDefault="005255D6" w:rsidP="004C1539">
            <w:pPr>
              <w:pStyle w:val="ConsPlusNormal"/>
              <w:jc w:val="center"/>
              <w:rPr>
                <w:sz w:val="20"/>
              </w:rPr>
            </w:pPr>
            <w:r>
              <w:rPr>
                <w:sz w:val="20"/>
              </w:rPr>
              <w:t>13</w:t>
            </w:r>
          </w:p>
        </w:tc>
        <w:tc>
          <w:tcPr>
            <w:tcW w:w="1018" w:type="dxa"/>
          </w:tcPr>
          <w:p w:rsidR="005255D6" w:rsidRPr="00260AC1" w:rsidRDefault="005255D6" w:rsidP="004C1539">
            <w:pPr>
              <w:pStyle w:val="ConsPlusNormal"/>
              <w:jc w:val="center"/>
              <w:rPr>
                <w:sz w:val="20"/>
              </w:rPr>
            </w:pPr>
            <w:r>
              <w:rPr>
                <w:sz w:val="20"/>
              </w:rPr>
              <w:t>14</w:t>
            </w:r>
          </w:p>
        </w:tc>
        <w:tc>
          <w:tcPr>
            <w:tcW w:w="1170" w:type="dxa"/>
            <w:tcBorders>
              <w:right w:val="single" w:sz="4" w:space="0" w:color="auto"/>
            </w:tcBorders>
          </w:tcPr>
          <w:p w:rsidR="005255D6" w:rsidRPr="00260AC1" w:rsidRDefault="005255D6" w:rsidP="004C1539">
            <w:pPr>
              <w:pStyle w:val="ConsPlusNormal"/>
              <w:jc w:val="center"/>
              <w:rPr>
                <w:sz w:val="20"/>
              </w:rPr>
            </w:pPr>
            <w:r>
              <w:rPr>
                <w:sz w:val="20"/>
              </w:rPr>
              <w:t>15</w:t>
            </w:r>
          </w:p>
        </w:tc>
      </w:tr>
      <w:tr w:rsidR="005255D6" w:rsidRPr="00260AC1" w:rsidTr="004C1539">
        <w:trPr>
          <w:trHeight w:val="154"/>
        </w:trPr>
        <w:tc>
          <w:tcPr>
            <w:tcW w:w="1200" w:type="dxa"/>
            <w:vMerge w:val="restart"/>
            <w:tcBorders>
              <w:left w:val="single" w:sz="4" w:space="0" w:color="auto"/>
            </w:tcBorders>
            <w:shd w:val="clear" w:color="auto" w:fill="auto"/>
          </w:tcPr>
          <w:p w:rsidR="005255D6" w:rsidRPr="00260AC1" w:rsidRDefault="005255D6" w:rsidP="004C1539">
            <w:pPr>
              <w:pStyle w:val="ConsPlusNormal"/>
              <w:jc w:val="center"/>
              <w:rPr>
                <w:sz w:val="20"/>
              </w:rPr>
            </w:pPr>
          </w:p>
        </w:tc>
        <w:tc>
          <w:tcPr>
            <w:tcW w:w="960" w:type="dxa"/>
            <w:vMerge w:val="restart"/>
            <w:tcBorders>
              <w:left w:val="single" w:sz="4" w:space="0" w:color="auto"/>
            </w:tcBorders>
          </w:tcPr>
          <w:p w:rsidR="005255D6" w:rsidRPr="00260AC1" w:rsidRDefault="005255D6" w:rsidP="004C1539">
            <w:pPr>
              <w:pStyle w:val="ConsPlusNormal"/>
              <w:jc w:val="center"/>
              <w:rPr>
                <w:sz w:val="20"/>
              </w:rPr>
            </w:pPr>
          </w:p>
        </w:tc>
        <w:tc>
          <w:tcPr>
            <w:tcW w:w="960" w:type="dxa"/>
            <w:vMerge w:val="restart"/>
          </w:tcPr>
          <w:p w:rsidR="005255D6" w:rsidRPr="00260AC1" w:rsidRDefault="005255D6" w:rsidP="004C1539">
            <w:pPr>
              <w:pStyle w:val="ConsPlusNormal"/>
              <w:jc w:val="center"/>
              <w:rPr>
                <w:sz w:val="20"/>
              </w:rPr>
            </w:pPr>
          </w:p>
        </w:tc>
        <w:tc>
          <w:tcPr>
            <w:tcW w:w="960" w:type="dxa"/>
            <w:vMerge w:val="restart"/>
          </w:tcPr>
          <w:p w:rsidR="005255D6" w:rsidRPr="00260AC1" w:rsidRDefault="005255D6" w:rsidP="004C1539">
            <w:pPr>
              <w:pStyle w:val="ConsPlusNormal"/>
              <w:jc w:val="center"/>
              <w:rPr>
                <w:sz w:val="20"/>
              </w:rPr>
            </w:pPr>
          </w:p>
        </w:tc>
        <w:tc>
          <w:tcPr>
            <w:tcW w:w="960" w:type="dxa"/>
            <w:vMerge w:val="restart"/>
          </w:tcPr>
          <w:p w:rsidR="005255D6" w:rsidRPr="00260AC1" w:rsidRDefault="005255D6" w:rsidP="004C1539">
            <w:pPr>
              <w:pStyle w:val="ConsPlusNormal"/>
              <w:jc w:val="center"/>
              <w:rPr>
                <w:sz w:val="20"/>
              </w:rPr>
            </w:pPr>
          </w:p>
        </w:tc>
        <w:tc>
          <w:tcPr>
            <w:tcW w:w="960" w:type="dxa"/>
            <w:vMerge w:val="restart"/>
          </w:tcPr>
          <w:p w:rsidR="005255D6" w:rsidRPr="00260AC1" w:rsidRDefault="005255D6" w:rsidP="004C1539">
            <w:pPr>
              <w:pStyle w:val="ConsPlusNormal"/>
              <w:jc w:val="center"/>
              <w:rPr>
                <w:sz w:val="20"/>
              </w:rPr>
            </w:pPr>
          </w:p>
        </w:tc>
        <w:tc>
          <w:tcPr>
            <w:tcW w:w="1080" w:type="dxa"/>
          </w:tcPr>
          <w:p w:rsidR="005255D6" w:rsidRPr="00260AC1" w:rsidRDefault="005255D6" w:rsidP="004C1539">
            <w:pPr>
              <w:pStyle w:val="ConsPlusNormal"/>
              <w:jc w:val="center"/>
              <w:rPr>
                <w:sz w:val="20"/>
              </w:rPr>
            </w:pPr>
          </w:p>
        </w:tc>
        <w:tc>
          <w:tcPr>
            <w:tcW w:w="1080" w:type="dxa"/>
          </w:tcPr>
          <w:p w:rsidR="005255D6" w:rsidRPr="00260AC1" w:rsidRDefault="005255D6" w:rsidP="004C1539">
            <w:pPr>
              <w:pStyle w:val="ConsPlusNormal"/>
              <w:jc w:val="center"/>
              <w:rPr>
                <w:sz w:val="20"/>
              </w:rPr>
            </w:pPr>
          </w:p>
        </w:tc>
        <w:tc>
          <w:tcPr>
            <w:tcW w:w="1080" w:type="dxa"/>
          </w:tcPr>
          <w:p w:rsidR="005255D6" w:rsidRPr="00260AC1" w:rsidRDefault="005255D6" w:rsidP="004C1539">
            <w:pPr>
              <w:pStyle w:val="ConsPlusNormal"/>
              <w:jc w:val="center"/>
              <w:rPr>
                <w:sz w:val="20"/>
              </w:rPr>
            </w:pPr>
          </w:p>
        </w:tc>
        <w:tc>
          <w:tcPr>
            <w:tcW w:w="1080" w:type="dxa"/>
          </w:tcPr>
          <w:p w:rsidR="005255D6" w:rsidRPr="00260AC1" w:rsidRDefault="005255D6" w:rsidP="004C1539">
            <w:pPr>
              <w:pStyle w:val="ConsPlusNormal"/>
              <w:jc w:val="center"/>
              <w:rPr>
                <w:sz w:val="20"/>
              </w:rPr>
            </w:pPr>
          </w:p>
        </w:tc>
        <w:tc>
          <w:tcPr>
            <w:tcW w:w="1080" w:type="dxa"/>
          </w:tcPr>
          <w:p w:rsidR="005255D6" w:rsidRPr="00260AC1" w:rsidRDefault="005255D6" w:rsidP="004C1539">
            <w:pPr>
              <w:pStyle w:val="ConsPlusNormal"/>
              <w:jc w:val="center"/>
              <w:rPr>
                <w:sz w:val="20"/>
              </w:rPr>
            </w:pPr>
          </w:p>
        </w:tc>
        <w:tc>
          <w:tcPr>
            <w:tcW w:w="1080" w:type="dxa"/>
          </w:tcPr>
          <w:p w:rsidR="005255D6" w:rsidRPr="00260AC1" w:rsidRDefault="005255D6" w:rsidP="004C1539">
            <w:pPr>
              <w:pStyle w:val="ConsPlusNormal"/>
              <w:jc w:val="center"/>
              <w:rPr>
                <w:sz w:val="20"/>
              </w:rPr>
            </w:pPr>
          </w:p>
        </w:tc>
        <w:tc>
          <w:tcPr>
            <w:tcW w:w="1018" w:type="dxa"/>
          </w:tcPr>
          <w:p w:rsidR="005255D6" w:rsidRPr="00260AC1" w:rsidRDefault="005255D6" w:rsidP="004C1539">
            <w:pPr>
              <w:pStyle w:val="ConsPlusNormal"/>
              <w:jc w:val="center"/>
              <w:rPr>
                <w:sz w:val="20"/>
              </w:rPr>
            </w:pPr>
          </w:p>
        </w:tc>
        <w:tc>
          <w:tcPr>
            <w:tcW w:w="1018" w:type="dxa"/>
          </w:tcPr>
          <w:p w:rsidR="005255D6" w:rsidRPr="00260AC1" w:rsidRDefault="005255D6" w:rsidP="004C1539">
            <w:pPr>
              <w:pStyle w:val="ConsPlusNormal"/>
              <w:jc w:val="center"/>
              <w:rPr>
                <w:sz w:val="20"/>
              </w:rPr>
            </w:pPr>
          </w:p>
        </w:tc>
        <w:tc>
          <w:tcPr>
            <w:tcW w:w="1170" w:type="dxa"/>
            <w:tcBorders>
              <w:right w:val="single" w:sz="4" w:space="0" w:color="auto"/>
            </w:tcBorders>
          </w:tcPr>
          <w:p w:rsidR="005255D6" w:rsidRPr="00260AC1" w:rsidRDefault="005255D6" w:rsidP="004C1539">
            <w:pPr>
              <w:pStyle w:val="ConsPlusNormal"/>
              <w:jc w:val="center"/>
              <w:rPr>
                <w:sz w:val="20"/>
              </w:rPr>
            </w:pPr>
          </w:p>
        </w:tc>
      </w:tr>
      <w:tr w:rsidR="005255D6" w:rsidRPr="00260AC1" w:rsidTr="004C1539">
        <w:trPr>
          <w:trHeight w:val="20"/>
        </w:trPr>
        <w:tc>
          <w:tcPr>
            <w:tcW w:w="1200" w:type="dxa"/>
            <w:vMerge/>
            <w:tcBorders>
              <w:left w:val="single" w:sz="4" w:space="0" w:color="auto"/>
            </w:tcBorders>
            <w:shd w:val="clear" w:color="auto" w:fill="auto"/>
          </w:tcPr>
          <w:p w:rsidR="005255D6" w:rsidRPr="00260AC1" w:rsidRDefault="005255D6" w:rsidP="004C1539">
            <w:pPr>
              <w:rPr>
                <w:sz w:val="20"/>
                <w:szCs w:val="20"/>
              </w:rPr>
            </w:pPr>
          </w:p>
        </w:tc>
        <w:tc>
          <w:tcPr>
            <w:tcW w:w="960" w:type="dxa"/>
            <w:vMerge/>
            <w:tcBorders>
              <w:left w:val="single" w:sz="4" w:space="0" w:color="auto"/>
            </w:tcBorders>
          </w:tcPr>
          <w:p w:rsidR="005255D6" w:rsidRPr="00260AC1" w:rsidRDefault="005255D6" w:rsidP="004C1539">
            <w:pPr>
              <w:rPr>
                <w:sz w:val="20"/>
                <w:szCs w:val="20"/>
              </w:rPr>
            </w:pPr>
          </w:p>
        </w:tc>
        <w:tc>
          <w:tcPr>
            <w:tcW w:w="960" w:type="dxa"/>
            <w:vMerge/>
          </w:tcPr>
          <w:p w:rsidR="005255D6" w:rsidRPr="00260AC1" w:rsidRDefault="005255D6" w:rsidP="004C1539">
            <w:pPr>
              <w:rPr>
                <w:sz w:val="20"/>
                <w:szCs w:val="20"/>
              </w:rPr>
            </w:pPr>
          </w:p>
        </w:tc>
        <w:tc>
          <w:tcPr>
            <w:tcW w:w="960" w:type="dxa"/>
            <w:vMerge/>
          </w:tcPr>
          <w:p w:rsidR="005255D6" w:rsidRPr="00260AC1" w:rsidRDefault="005255D6" w:rsidP="004C1539">
            <w:pPr>
              <w:rPr>
                <w:sz w:val="20"/>
                <w:szCs w:val="20"/>
              </w:rPr>
            </w:pPr>
          </w:p>
        </w:tc>
        <w:tc>
          <w:tcPr>
            <w:tcW w:w="960" w:type="dxa"/>
            <w:vMerge/>
          </w:tcPr>
          <w:p w:rsidR="005255D6" w:rsidRPr="00260AC1" w:rsidRDefault="005255D6" w:rsidP="004C1539">
            <w:pPr>
              <w:rPr>
                <w:sz w:val="20"/>
                <w:szCs w:val="20"/>
              </w:rPr>
            </w:pPr>
          </w:p>
        </w:tc>
        <w:tc>
          <w:tcPr>
            <w:tcW w:w="960" w:type="dxa"/>
            <w:vMerge/>
          </w:tcPr>
          <w:p w:rsidR="005255D6" w:rsidRPr="00260AC1" w:rsidRDefault="005255D6" w:rsidP="004C1539">
            <w:pPr>
              <w:rPr>
                <w:sz w:val="20"/>
                <w:szCs w:val="20"/>
              </w:rPr>
            </w:pPr>
          </w:p>
        </w:tc>
        <w:tc>
          <w:tcPr>
            <w:tcW w:w="1080" w:type="dxa"/>
          </w:tcPr>
          <w:p w:rsidR="005255D6" w:rsidRPr="00260AC1" w:rsidRDefault="005255D6" w:rsidP="004C1539">
            <w:pPr>
              <w:pStyle w:val="ConsPlusNormal"/>
              <w:jc w:val="center"/>
              <w:rPr>
                <w:sz w:val="20"/>
              </w:rPr>
            </w:pPr>
          </w:p>
        </w:tc>
        <w:tc>
          <w:tcPr>
            <w:tcW w:w="1080" w:type="dxa"/>
          </w:tcPr>
          <w:p w:rsidR="005255D6" w:rsidRPr="00260AC1" w:rsidRDefault="005255D6" w:rsidP="004C1539">
            <w:pPr>
              <w:pStyle w:val="ConsPlusNormal"/>
              <w:jc w:val="center"/>
              <w:rPr>
                <w:sz w:val="20"/>
              </w:rPr>
            </w:pPr>
          </w:p>
        </w:tc>
        <w:tc>
          <w:tcPr>
            <w:tcW w:w="1080" w:type="dxa"/>
          </w:tcPr>
          <w:p w:rsidR="005255D6" w:rsidRPr="00260AC1" w:rsidRDefault="005255D6" w:rsidP="004C1539">
            <w:pPr>
              <w:pStyle w:val="ConsPlusNormal"/>
              <w:jc w:val="center"/>
              <w:rPr>
                <w:sz w:val="20"/>
              </w:rPr>
            </w:pPr>
          </w:p>
        </w:tc>
        <w:tc>
          <w:tcPr>
            <w:tcW w:w="1080" w:type="dxa"/>
          </w:tcPr>
          <w:p w:rsidR="005255D6" w:rsidRPr="00260AC1" w:rsidRDefault="005255D6" w:rsidP="004C1539">
            <w:pPr>
              <w:pStyle w:val="ConsPlusNormal"/>
              <w:jc w:val="center"/>
              <w:rPr>
                <w:sz w:val="20"/>
              </w:rPr>
            </w:pPr>
          </w:p>
        </w:tc>
        <w:tc>
          <w:tcPr>
            <w:tcW w:w="1080" w:type="dxa"/>
          </w:tcPr>
          <w:p w:rsidR="005255D6" w:rsidRPr="00260AC1" w:rsidRDefault="005255D6" w:rsidP="004C1539">
            <w:pPr>
              <w:pStyle w:val="ConsPlusNormal"/>
              <w:jc w:val="center"/>
              <w:rPr>
                <w:sz w:val="20"/>
              </w:rPr>
            </w:pPr>
          </w:p>
        </w:tc>
        <w:tc>
          <w:tcPr>
            <w:tcW w:w="1080" w:type="dxa"/>
          </w:tcPr>
          <w:p w:rsidR="005255D6" w:rsidRPr="00260AC1" w:rsidRDefault="005255D6" w:rsidP="004C1539">
            <w:pPr>
              <w:pStyle w:val="ConsPlusNormal"/>
              <w:jc w:val="center"/>
              <w:rPr>
                <w:sz w:val="20"/>
              </w:rPr>
            </w:pPr>
          </w:p>
        </w:tc>
        <w:tc>
          <w:tcPr>
            <w:tcW w:w="1018" w:type="dxa"/>
          </w:tcPr>
          <w:p w:rsidR="005255D6" w:rsidRPr="00260AC1" w:rsidRDefault="005255D6" w:rsidP="004C1539">
            <w:pPr>
              <w:pStyle w:val="ConsPlusNormal"/>
              <w:jc w:val="center"/>
              <w:rPr>
                <w:sz w:val="20"/>
              </w:rPr>
            </w:pPr>
          </w:p>
        </w:tc>
        <w:tc>
          <w:tcPr>
            <w:tcW w:w="1018" w:type="dxa"/>
          </w:tcPr>
          <w:p w:rsidR="005255D6" w:rsidRPr="00260AC1" w:rsidRDefault="005255D6" w:rsidP="004C1539">
            <w:pPr>
              <w:pStyle w:val="ConsPlusNormal"/>
              <w:jc w:val="center"/>
              <w:rPr>
                <w:sz w:val="20"/>
              </w:rPr>
            </w:pPr>
          </w:p>
        </w:tc>
        <w:tc>
          <w:tcPr>
            <w:tcW w:w="1170" w:type="dxa"/>
            <w:tcBorders>
              <w:right w:val="single" w:sz="4" w:space="0" w:color="auto"/>
            </w:tcBorders>
          </w:tcPr>
          <w:p w:rsidR="005255D6" w:rsidRPr="00260AC1" w:rsidRDefault="005255D6" w:rsidP="004C1539">
            <w:pPr>
              <w:pStyle w:val="ConsPlusNormal"/>
              <w:jc w:val="center"/>
              <w:rPr>
                <w:sz w:val="20"/>
              </w:rPr>
            </w:pPr>
          </w:p>
        </w:tc>
      </w:tr>
      <w:tr w:rsidR="005255D6" w:rsidRPr="00260AC1" w:rsidTr="004C1539">
        <w:trPr>
          <w:trHeight w:val="251"/>
        </w:trPr>
        <w:tc>
          <w:tcPr>
            <w:tcW w:w="1200" w:type="dxa"/>
            <w:tcBorders>
              <w:left w:val="single" w:sz="4" w:space="0" w:color="auto"/>
            </w:tcBorders>
            <w:shd w:val="clear" w:color="auto" w:fill="auto"/>
          </w:tcPr>
          <w:p w:rsidR="005255D6" w:rsidRPr="00260AC1" w:rsidRDefault="005255D6" w:rsidP="004C1539">
            <w:pPr>
              <w:pStyle w:val="ConsPlusNormal"/>
              <w:jc w:val="center"/>
              <w:rPr>
                <w:sz w:val="20"/>
              </w:rPr>
            </w:pPr>
          </w:p>
        </w:tc>
        <w:tc>
          <w:tcPr>
            <w:tcW w:w="960" w:type="dxa"/>
            <w:tcBorders>
              <w:left w:val="single" w:sz="4" w:space="0" w:color="auto"/>
            </w:tcBorders>
          </w:tcPr>
          <w:p w:rsidR="005255D6" w:rsidRPr="00260AC1" w:rsidRDefault="005255D6" w:rsidP="004C1539">
            <w:pPr>
              <w:pStyle w:val="ConsPlusNormal"/>
              <w:jc w:val="center"/>
              <w:rPr>
                <w:sz w:val="20"/>
              </w:rPr>
            </w:pPr>
          </w:p>
        </w:tc>
        <w:tc>
          <w:tcPr>
            <w:tcW w:w="960" w:type="dxa"/>
          </w:tcPr>
          <w:p w:rsidR="005255D6" w:rsidRPr="00260AC1" w:rsidRDefault="005255D6" w:rsidP="004C1539">
            <w:pPr>
              <w:pStyle w:val="ConsPlusNormal"/>
              <w:jc w:val="center"/>
              <w:rPr>
                <w:sz w:val="20"/>
              </w:rPr>
            </w:pPr>
          </w:p>
        </w:tc>
        <w:tc>
          <w:tcPr>
            <w:tcW w:w="960" w:type="dxa"/>
          </w:tcPr>
          <w:p w:rsidR="005255D6" w:rsidRPr="00260AC1" w:rsidRDefault="005255D6" w:rsidP="004C1539">
            <w:pPr>
              <w:pStyle w:val="ConsPlusNormal"/>
              <w:jc w:val="center"/>
              <w:rPr>
                <w:sz w:val="20"/>
              </w:rPr>
            </w:pPr>
          </w:p>
        </w:tc>
        <w:tc>
          <w:tcPr>
            <w:tcW w:w="960" w:type="dxa"/>
          </w:tcPr>
          <w:p w:rsidR="005255D6" w:rsidRPr="00260AC1" w:rsidRDefault="005255D6" w:rsidP="004C1539">
            <w:pPr>
              <w:pStyle w:val="ConsPlusNormal"/>
              <w:jc w:val="center"/>
              <w:rPr>
                <w:sz w:val="20"/>
              </w:rPr>
            </w:pPr>
          </w:p>
        </w:tc>
        <w:tc>
          <w:tcPr>
            <w:tcW w:w="960" w:type="dxa"/>
          </w:tcPr>
          <w:p w:rsidR="005255D6" w:rsidRPr="00260AC1" w:rsidRDefault="005255D6" w:rsidP="004C1539">
            <w:pPr>
              <w:pStyle w:val="ConsPlusNormal"/>
              <w:jc w:val="center"/>
              <w:rPr>
                <w:sz w:val="20"/>
              </w:rPr>
            </w:pPr>
          </w:p>
        </w:tc>
        <w:tc>
          <w:tcPr>
            <w:tcW w:w="1080" w:type="dxa"/>
          </w:tcPr>
          <w:p w:rsidR="005255D6" w:rsidRPr="00260AC1" w:rsidRDefault="005255D6" w:rsidP="004C1539">
            <w:pPr>
              <w:pStyle w:val="ConsPlusNormal"/>
              <w:jc w:val="center"/>
              <w:rPr>
                <w:sz w:val="20"/>
              </w:rPr>
            </w:pPr>
          </w:p>
        </w:tc>
        <w:tc>
          <w:tcPr>
            <w:tcW w:w="1080" w:type="dxa"/>
          </w:tcPr>
          <w:p w:rsidR="005255D6" w:rsidRPr="00260AC1" w:rsidRDefault="005255D6" w:rsidP="004C1539">
            <w:pPr>
              <w:pStyle w:val="ConsPlusNormal"/>
              <w:jc w:val="center"/>
              <w:rPr>
                <w:sz w:val="20"/>
              </w:rPr>
            </w:pPr>
          </w:p>
        </w:tc>
        <w:tc>
          <w:tcPr>
            <w:tcW w:w="1080" w:type="dxa"/>
          </w:tcPr>
          <w:p w:rsidR="005255D6" w:rsidRPr="00260AC1" w:rsidRDefault="005255D6" w:rsidP="004C1539">
            <w:pPr>
              <w:pStyle w:val="ConsPlusNormal"/>
              <w:jc w:val="center"/>
              <w:rPr>
                <w:sz w:val="20"/>
              </w:rPr>
            </w:pPr>
          </w:p>
        </w:tc>
        <w:tc>
          <w:tcPr>
            <w:tcW w:w="1080" w:type="dxa"/>
          </w:tcPr>
          <w:p w:rsidR="005255D6" w:rsidRPr="00260AC1" w:rsidRDefault="005255D6" w:rsidP="004C1539">
            <w:pPr>
              <w:pStyle w:val="ConsPlusNormal"/>
              <w:jc w:val="center"/>
              <w:rPr>
                <w:sz w:val="20"/>
              </w:rPr>
            </w:pPr>
          </w:p>
        </w:tc>
        <w:tc>
          <w:tcPr>
            <w:tcW w:w="1080" w:type="dxa"/>
          </w:tcPr>
          <w:p w:rsidR="005255D6" w:rsidRPr="00260AC1" w:rsidRDefault="005255D6" w:rsidP="004C1539">
            <w:pPr>
              <w:pStyle w:val="ConsPlusNormal"/>
              <w:jc w:val="center"/>
              <w:rPr>
                <w:sz w:val="20"/>
              </w:rPr>
            </w:pPr>
          </w:p>
        </w:tc>
        <w:tc>
          <w:tcPr>
            <w:tcW w:w="1080" w:type="dxa"/>
          </w:tcPr>
          <w:p w:rsidR="005255D6" w:rsidRPr="00260AC1" w:rsidRDefault="005255D6" w:rsidP="004C1539">
            <w:pPr>
              <w:pStyle w:val="ConsPlusNormal"/>
              <w:jc w:val="center"/>
              <w:rPr>
                <w:sz w:val="20"/>
              </w:rPr>
            </w:pPr>
          </w:p>
        </w:tc>
        <w:tc>
          <w:tcPr>
            <w:tcW w:w="1018" w:type="dxa"/>
          </w:tcPr>
          <w:p w:rsidR="005255D6" w:rsidRPr="00260AC1" w:rsidRDefault="005255D6" w:rsidP="004C1539">
            <w:pPr>
              <w:pStyle w:val="ConsPlusNormal"/>
              <w:jc w:val="center"/>
              <w:rPr>
                <w:sz w:val="20"/>
              </w:rPr>
            </w:pPr>
          </w:p>
        </w:tc>
        <w:tc>
          <w:tcPr>
            <w:tcW w:w="1018" w:type="dxa"/>
          </w:tcPr>
          <w:p w:rsidR="005255D6" w:rsidRPr="00260AC1" w:rsidRDefault="005255D6" w:rsidP="004C1539">
            <w:pPr>
              <w:pStyle w:val="ConsPlusNormal"/>
              <w:jc w:val="center"/>
              <w:rPr>
                <w:sz w:val="20"/>
              </w:rPr>
            </w:pPr>
          </w:p>
        </w:tc>
        <w:tc>
          <w:tcPr>
            <w:tcW w:w="1170" w:type="dxa"/>
            <w:tcBorders>
              <w:right w:val="single" w:sz="4" w:space="0" w:color="auto"/>
            </w:tcBorders>
          </w:tcPr>
          <w:p w:rsidR="005255D6" w:rsidRPr="00260AC1" w:rsidRDefault="005255D6" w:rsidP="004C1539">
            <w:pPr>
              <w:pStyle w:val="ConsPlusNormal"/>
              <w:jc w:val="center"/>
              <w:rPr>
                <w:sz w:val="20"/>
              </w:rPr>
            </w:pPr>
          </w:p>
        </w:tc>
      </w:tr>
    </w:tbl>
    <w:p w:rsidR="005255D6" w:rsidRDefault="005255D6" w:rsidP="005255D6">
      <w:pPr>
        <w:pStyle w:val="ConsPlusNormal"/>
        <w:ind w:firstLine="540"/>
        <w:jc w:val="both"/>
        <w:rPr>
          <w:sz w:val="20"/>
        </w:rPr>
      </w:pPr>
    </w:p>
    <w:p w:rsidR="005255D6" w:rsidRPr="000F1CF4" w:rsidRDefault="005255D6" w:rsidP="005255D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4. </w:t>
      </w:r>
      <w:r w:rsidRPr="000F1CF4">
        <w:rPr>
          <w:rFonts w:ascii="Times New Roman" w:hAnsi="Times New Roman" w:cs="Times New Roman"/>
          <w:sz w:val="24"/>
          <w:szCs w:val="24"/>
        </w:rPr>
        <w:t>Нормативные правовые акты, устанавливающие размер платы (цену, тариф)</w:t>
      </w:r>
      <w:r>
        <w:rPr>
          <w:rFonts w:ascii="Times New Roman" w:hAnsi="Times New Roman" w:cs="Times New Roman"/>
          <w:sz w:val="24"/>
          <w:szCs w:val="24"/>
        </w:rPr>
        <w:t xml:space="preserve"> </w:t>
      </w:r>
      <w:r w:rsidRPr="000F1CF4">
        <w:rPr>
          <w:rFonts w:ascii="Times New Roman" w:hAnsi="Times New Roman" w:cs="Times New Roman"/>
          <w:sz w:val="24"/>
          <w:szCs w:val="24"/>
        </w:rPr>
        <w:t>либо порядок ее (его) установления</w:t>
      </w:r>
    </w:p>
    <w:tbl>
      <w:tblPr>
        <w:tblpPr w:leftFromText="180" w:rightFromText="180" w:vertAnchor="text" w:horzAnchor="margin" w:tblpXSpec="center" w:tblpY="86"/>
        <w:tblW w:w="1578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17"/>
        <w:gridCol w:w="2552"/>
        <w:gridCol w:w="1701"/>
        <w:gridCol w:w="1842"/>
        <w:gridCol w:w="5870"/>
      </w:tblGrid>
      <w:tr w:rsidR="005255D6" w:rsidRPr="000F1CF4" w:rsidTr="004C1539">
        <w:tc>
          <w:tcPr>
            <w:tcW w:w="15782" w:type="dxa"/>
            <w:gridSpan w:val="5"/>
            <w:tcBorders>
              <w:left w:val="single" w:sz="4" w:space="0" w:color="auto"/>
              <w:right w:val="single" w:sz="4" w:space="0" w:color="auto"/>
            </w:tcBorders>
          </w:tcPr>
          <w:p w:rsidR="005255D6" w:rsidRPr="000F1CF4" w:rsidRDefault="005255D6" w:rsidP="004C1539">
            <w:pPr>
              <w:pStyle w:val="ConsPlusNormal"/>
              <w:jc w:val="center"/>
              <w:rPr>
                <w:szCs w:val="24"/>
              </w:rPr>
            </w:pPr>
            <w:r w:rsidRPr="000F1CF4">
              <w:rPr>
                <w:szCs w:val="24"/>
              </w:rPr>
              <w:t>Нормативный правовой акт</w:t>
            </w:r>
          </w:p>
        </w:tc>
      </w:tr>
      <w:tr w:rsidR="005255D6" w:rsidRPr="000F1CF4" w:rsidTr="004C1539">
        <w:tc>
          <w:tcPr>
            <w:tcW w:w="3817" w:type="dxa"/>
            <w:tcBorders>
              <w:left w:val="single" w:sz="4" w:space="0" w:color="auto"/>
            </w:tcBorders>
          </w:tcPr>
          <w:p w:rsidR="005255D6" w:rsidRPr="000F1CF4" w:rsidRDefault="005255D6" w:rsidP="004C1539">
            <w:pPr>
              <w:pStyle w:val="ConsPlusNormal"/>
              <w:jc w:val="center"/>
              <w:rPr>
                <w:szCs w:val="24"/>
              </w:rPr>
            </w:pPr>
            <w:r w:rsidRPr="000F1CF4">
              <w:rPr>
                <w:szCs w:val="24"/>
              </w:rPr>
              <w:t>вид</w:t>
            </w:r>
          </w:p>
        </w:tc>
        <w:tc>
          <w:tcPr>
            <w:tcW w:w="2552" w:type="dxa"/>
          </w:tcPr>
          <w:p w:rsidR="005255D6" w:rsidRPr="000F1CF4" w:rsidRDefault="005255D6" w:rsidP="004C1539">
            <w:pPr>
              <w:pStyle w:val="ConsPlusNormal"/>
              <w:jc w:val="center"/>
              <w:rPr>
                <w:szCs w:val="24"/>
              </w:rPr>
            </w:pPr>
            <w:r w:rsidRPr="000F1CF4">
              <w:rPr>
                <w:szCs w:val="24"/>
              </w:rPr>
              <w:t>принявший орган</w:t>
            </w:r>
          </w:p>
        </w:tc>
        <w:tc>
          <w:tcPr>
            <w:tcW w:w="1701" w:type="dxa"/>
          </w:tcPr>
          <w:p w:rsidR="005255D6" w:rsidRPr="000F1CF4" w:rsidRDefault="005255D6" w:rsidP="004C1539">
            <w:pPr>
              <w:pStyle w:val="ConsPlusNormal"/>
              <w:jc w:val="center"/>
              <w:rPr>
                <w:szCs w:val="24"/>
              </w:rPr>
            </w:pPr>
            <w:r w:rsidRPr="000F1CF4">
              <w:rPr>
                <w:szCs w:val="24"/>
              </w:rPr>
              <w:t>дата</w:t>
            </w:r>
          </w:p>
        </w:tc>
        <w:tc>
          <w:tcPr>
            <w:tcW w:w="1842" w:type="dxa"/>
          </w:tcPr>
          <w:p w:rsidR="005255D6" w:rsidRPr="000F1CF4" w:rsidRDefault="005255D6" w:rsidP="004C1539">
            <w:pPr>
              <w:pStyle w:val="ConsPlusNormal"/>
              <w:jc w:val="center"/>
              <w:rPr>
                <w:szCs w:val="24"/>
              </w:rPr>
            </w:pPr>
            <w:r w:rsidRPr="000F1CF4">
              <w:rPr>
                <w:szCs w:val="24"/>
              </w:rPr>
              <w:t>номер</w:t>
            </w:r>
          </w:p>
        </w:tc>
        <w:tc>
          <w:tcPr>
            <w:tcW w:w="5870" w:type="dxa"/>
            <w:tcBorders>
              <w:right w:val="single" w:sz="4" w:space="0" w:color="auto"/>
            </w:tcBorders>
          </w:tcPr>
          <w:p w:rsidR="005255D6" w:rsidRPr="000F1CF4" w:rsidRDefault="005255D6" w:rsidP="004C1539">
            <w:pPr>
              <w:pStyle w:val="ConsPlusNormal"/>
              <w:jc w:val="center"/>
              <w:rPr>
                <w:szCs w:val="24"/>
              </w:rPr>
            </w:pPr>
            <w:r w:rsidRPr="000F1CF4">
              <w:rPr>
                <w:szCs w:val="24"/>
              </w:rPr>
              <w:t>наименование</w:t>
            </w:r>
          </w:p>
        </w:tc>
      </w:tr>
      <w:tr w:rsidR="005255D6" w:rsidRPr="000F1CF4" w:rsidTr="004C1539">
        <w:tc>
          <w:tcPr>
            <w:tcW w:w="3817" w:type="dxa"/>
            <w:tcBorders>
              <w:left w:val="single" w:sz="4" w:space="0" w:color="auto"/>
            </w:tcBorders>
          </w:tcPr>
          <w:p w:rsidR="005255D6" w:rsidRPr="000F1CF4" w:rsidRDefault="005255D6" w:rsidP="004C1539">
            <w:pPr>
              <w:pStyle w:val="ConsPlusNormal"/>
              <w:jc w:val="center"/>
              <w:rPr>
                <w:szCs w:val="24"/>
              </w:rPr>
            </w:pPr>
            <w:r w:rsidRPr="000F1CF4">
              <w:rPr>
                <w:szCs w:val="24"/>
              </w:rPr>
              <w:t>1</w:t>
            </w:r>
          </w:p>
        </w:tc>
        <w:tc>
          <w:tcPr>
            <w:tcW w:w="2552" w:type="dxa"/>
          </w:tcPr>
          <w:p w:rsidR="005255D6" w:rsidRPr="000F1CF4" w:rsidRDefault="005255D6" w:rsidP="004C1539">
            <w:pPr>
              <w:pStyle w:val="ConsPlusNormal"/>
              <w:jc w:val="center"/>
              <w:rPr>
                <w:szCs w:val="24"/>
              </w:rPr>
            </w:pPr>
            <w:r w:rsidRPr="000F1CF4">
              <w:rPr>
                <w:szCs w:val="24"/>
              </w:rPr>
              <w:t>2</w:t>
            </w:r>
          </w:p>
        </w:tc>
        <w:tc>
          <w:tcPr>
            <w:tcW w:w="1701" w:type="dxa"/>
          </w:tcPr>
          <w:p w:rsidR="005255D6" w:rsidRPr="000F1CF4" w:rsidRDefault="005255D6" w:rsidP="004C1539">
            <w:pPr>
              <w:pStyle w:val="ConsPlusNormal"/>
              <w:jc w:val="center"/>
              <w:rPr>
                <w:szCs w:val="24"/>
              </w:rPr>
            </w:pPr>
            <w:r w:rsidRPr="000F1CF4">
              <w:rPr>
                <w:szCs w:val="24"/>
              </w:rPr>
              <w:t>3</w:t>
            </w:r>
          </w:p>
        </w:tc>
        <w:tc>
          <w:tcPr>
            <w:tcW w:w="1842" w:type="dxa"/>
          </w:tcPr>
          <w:p w:rsidR="005255D6" w:rsidRPr="000F1CF4" w:rsidRDefault="005255D6" w:rsidP="004C1539">
            <w:pPr>
              <w:pStyle w:val="ConsPlusNormal"/>
              <w:jc w:val="center"/>
              <w:rPr>
                <w:szCs w:val="24"/>
              </w:rPr>
            </w:pPr>
            <w:r w:rsidRPr="000F1CF4">
              <w:rPr>
                <w:szCs w:val="24"/>
              </w:rPr>
              <w:t>4</w:t>
            </w:r>
          </w:p>
        </w:tc>
        <w:tc>
          <w:tcPr>
            <w:tcW w:w="5870" w:type="dxa"/>
            <w:tcBorders>
              <w:right w:val="single" w:sz="4" w:space="0" w:color="auto"/>
            </w:tcBorders>
          </w:tcPr>
          <w:p w:rsidR="005255D6" w:rsidRPr="000F1CF4" w:rsidRDefault="005255D6" w:rsidP="004C1539">
            <w:pPr>
              <w:pStyle w:val="ConsPlusNormal"/>
              <w:jc w:val="center"/>
              <w:rPr>
                <w:szCs w:val="24"/>
              </w:rPr>
            </w:pPr>
            <w:r w:rsidRPr="000F1CF4">
              <w:rPr>
                <w:szCs w:val="24"/>
              </w:rPr>
              <w:t>5</w:t>
            </w:r>
          </w:p>
        </w:tc>
      </w:tr>
      <w:tr w:rsidR="005255D6" w:rsidRPr="000F1CF4" w:rsidTr="004C1539">
        <w:trPr>
          <w:trHeight w:val="108"/>
        </w:trPr>
        <w:tc>
          <w:tcPr>
            <w:tcW w:w="3817" w:type="dxa"/>
            <w:tcBorders>
              <w:left w:val="single" w:sz="4" w:space="0" w:color="auto"/>
            </w:tcBorders>
          </w:tcPr>
          <w:p w:rsidR="005255D6" w:rsidRPr="000F1CF4" w:rsidRDefault="005255D6" w:rsidP="004C1539">
            <w:pPr>
              <w:pStyle w:val="ConsPlusNormal"/>
              <w:rPr>
                <w:szCs w:val="24"/>
              </w:rPr>
            </w:pPr>
          </w:p>
        </w:tc>
        <w:tc>
          <w:tcPr>
            <w:tcW w:w="2552" w:type="dxa"/>
          </w:tcPr>
          <w:p w:rsidR="005255D6" w:rsidRPr="000F1CF4" w:rsidRDefault="005255D6" w:rsidP="004C1539">
            <w:pPr>
              <w:pStyle w:val="ConsPlusNormal"/>
              <w:rPr>
                <w:szCs w:val="24"/>
              </w:rPr>
            </w:pPr>
          </w:p>
        </w:tc>
        <w:tc>
          <w:tcPr>
            <w:tcW w:w="1701" w:type="dxa"/>
          </w:tcPr>
          <w:p w:rsidR="005255D6" w:rsidRPr="000F1CF4" w:rsidRDefault="005255D6" w:rsidP="004C1539">
            <w:pPr>
              <w:pStyle w:val="ConsPlusNormal"/>
              <w:rPr>
                <w:szCs w:val="24"/>
              </w:rPr>
            </w:pPr>
          </w:p>
        </w:tc>
        <w:tc>
          <w:tcPr>
            <w:tcW w:w="1842" w:type="dxa"/>
          </w:tcPr>
          <w:p w:rsidR="005255D6" w:rsidRPr="000F1CF4" w:rsidRDefault="005255D6" w:rsidP="004C1539">
            <w:pPr>
              <w:pStyle w:val="ConsPlusNormal"/>
              <w:rPr>
                <w:szCs w:val="24"/>
              </w:rPr>
            </w:pPr>
          </w:p>
        </w:tc>
        <w:tc>
          <w:tcPr>
            <w:tcW w:w="5870" w:type="dxa"/>
            <w:tcBorders>
              <w:right w:val="single" w:sz="4" w:space="0" w:color="auto"/>
            </w:tcBorders>
          </w:tcPr>
          <w:p w:rsidR="005255D6" w:rsidRPr="000F1CF4" w:rsidRDefault="005255D6" w:rsidP="004C1539">
            <w:pPr>
              <w:pStyle w:val="ConsPlusNormal"/>
              <w:rPr>
                <w:szCs w:val="24"/>
              </w:rPr>
            </w:pPr>
          </w:p>
        </w:tc>
      </w:tr>
    </w:tbl>
    <w:p w:rsidR="005255D6" w:rsidRPr="000F1CF4" w:rsidRDefault="005255D6" w:rsidP="005255D6">
      <w:pPr>
        <w:pStyle w:val="ConsPlusNormal"/>
        <w:ind w:firstLine="540"/>
        <w:jc w:val="both"/>
        <w:rPr>
          <w:szCs w:val="24"/>
        </w:rPr>
      </w:pPr>
    </w:p>
    <w:p w:rsidR="005255D6" w:rsidRPr="000F1CF4" w:rsidRDefault="005255D6" w:rsidP="005255D6">
      <w:pPr>
        <w:pStyle w:val="ConsPlusNonformat"/>
        <w:jc w:val="both"/>
        <w:rPr>
          <w:rFonts w:ascii="Times New Roman" w:hAnsi="Times New Roman" w:cs="Times New Roman"/>
          <w:sz w:val="24"/>
          <w:szCs w:val="24"/>
        </w:rPr>
      </w:pPr>
      <w:r w:rsidRPr="000F1CF4">
        <w:rPr>
          <w:rFonts w:ascii="Times New Roman" w:hAnsi="Times New Roman" w:cs="Times New Roman"/>
          <w:sz w:val="24"/>
          <w:szCs w:val="24"/>
        </w:rPr>
        <w:t xml:space="preserve">5. Порядок оказания </w:t>
      </w:r>
      <w:r>
        <w:rPr>
          <w:rFonts w:ascii="Times New Roman" w:hAnsi="Times New Roman" w:cs="Times New Roman"/>
          <w:sz w:val="24"/>
          <w:szCs w:val="24"/>
        </w:rPr>
        <w:t>муниципальной</w:t>
      </w:r>
      <w:r w:rsidRPr="000F1CF4">
        <w:rPr>
          <w:rFonts w:ascii="Times New Roman" w:hAnsi="Times New Roman" w:cs="Times New Roman"/>
          <w:sz w:val="24"/>
          <w:szCs w:val="24"/>
        </w:rPr>
        <w:t xml:space="preserve"> услуги</w:t>
      </w:r>
    </w:p>
    <w:p w:rsidR="005255D6" w:rsidRDefault="005255D6" w:rsidP="005255D6">
      <w:pPr>
        <w:pStyle w:val="ConsPlusNonformat"/>
        <w:jc w:val="both"/>
        <w:rPr>
          <w:rFonts w:ascii="Times New Roman" w:hAnsi="Times New Roman" w:cs="Times New Roman"/>
          <w:sz w:val="24"/>
          <w:szCs w:val="24"/>
        </w:rPr>
      </w:pPr>
      <w:r w:rsidRPr="000F1CF4">
        <w:rPr>
          <w:rFonts w:ascii="Times New Roman" w:hAnsi="Times New Roman" w:cs="Times New Roman"/>
          <w:sz w:val="24"/>
          <w:szCs w:val="24"/>
        </w:rPr>
        <w:t>5.1. Нормативные правовые акты,</w:t>
      </w:r>
      <w:r>
        <w:rPr>
          <w:rFonts w:ascii="Times New Roman" w:hAnsi="Times New Roman" w:cs="Times New Roman"/>
          <w:sz w:val="24"/>
          <w:szCs w:val="24"/>
        </w:rPr>
        <w:t xml:space="preserve"> </w:t>
      </w:r>
      <w:r w:rsidRPr="000F1CF4">
        <w:rPr>
          <w:rFonts w:ascii="Times New Roman" w:hAnsi="Times New Roman" w:cs="Times New Roman"/>
          <w:sz w:val="24"/>
          <w:szCs w:val="24"/>
        </w:rPr>
        <w:t>регулирующие порядок</w:t>
      </w:r>
    </w:p>
    <w:p w:rsidR="005255D6" w:rsidRDefault="005255D6" w:rsidP="005255D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F1CF4">
        <w:rPr>
          <w:rFonts w:ascii="Times New Roman" w:hAnsi="Times New Roman" w:cs="Times New Roman"/>
          <w:sz w:val="24"/>
          <w:szCs w:val="24"/>
        </w:rPr>
        <w:t>оказания</w:t>
      </w:r>
      <w:r>
        <w:rPr>
          <w:rFonts w:ascii="Times New Roman" w:hAnsi="Times New Roman" w:cs="Times New Roman"/>
          <w:sz w:val="24"/>
          <w:szCs w:val="24"/>
        </w:rPr>
        <w:t xml:space="preserve"> муниципальной</w:t>
      </w:r>
      <w:r w:rsidRPr="000F1CF4">
        <w:rPr>
          <w:rFonts w:ascii="Times New Roman" w:hAnsi="Times New Roman" w:cs="Times New Roman"/>
          <w:sz w:val="24"/>
          <w:szCs w:val="24"/>
        </w:rPr>
        <w:t xml:space="preserve"> услуги</w:t>
      </w:r>
    </w:p>
    <w:p w:rsidR="005255D6" w:rsidRPr="000F1CF4" w:rsidRDefault="005255D6" w:rsidP="005255D6">
      <w:pPr>
        <w:pStyle w:val="ConsPlusNonformat"/>
        <w:jc w:val="both"/>
        <w:rPr>
          <w:rFonts w:ascii="Times New Roman" w:hAnsi="Times New Roman" w:cs="Times New Roman"/>
          <w:sz w:val="24"/>
          <w:szCs w:val="24"/>
        </w:rPr>
      </w:pPr>
      <w:r w:rsidRPr="000F1CF4">
        <w:rPr>
          <w:rFonts w:ascii="Times New Roman" w:hAnsi="Times New Roman" w:cs="Times New Roman"/>
          <w:sz w:val="24"/>
          <w:szCs w:val="24"/>
        </w:rPr>
        <w:t>_____________________</w:t>
      </w:r>
      <w:r>
        <w:rPr>
          <w:rFonts w:ascii="Times New Roman" w:hAnsi="Times New Roman" w:cs="Times New Roman"/>
          <w:sz w:val="24"/>
          <w:szCs w:val="24"/>
        </w:rPr>
        <w:t>_____________________________________________</w:t>
      </w:r>
      <w:r w:rsidRPr="000F1CF4">
        <w:rPr>
          <w:rFonts w:ascii="Times New Roman" w:hAnsi="Times New Roman" w:cs="Times New Roman"/>
          <w:sz w:val="24"/>
          <w:szCs w:val="24"/>
        </w:rPr>
        <w:t>______________________</w:t>
      </w:r>
    </w:p>
    <w:p w:rsidR="005255D6" w:rsidRPr="00975951" w:rsidRDefault="005255D6" w:rsidP="005255D6">
      <w:pPr>
        <w:pStyle w:val="ConsPlusNonformat"/>
        <w:jc w:val="both"/>
        <w:rPr>
          <w:rFonts w:ascii="Times New Roman" w:hAnsi="Times New Roman" w:cs="Times New Roman"/>
        </w:rPr>
      </w:pPr>
      <w:r w:rsidRPr="00975951">
        <w:rPr>
          <w:rFonts w:ascii="Times New Roman" w:hAnsi="Times New Roman" w:cs="Times New Roman"/>
        </w:rPr>
        <w:t xml:space="preserve">                                </w:t>
      </w:r>
      <w:r>
        <w:rPr>
          <w:rFonts w:ascii="Times New Roman" w:hAnsi="Times New Roman" w:cs="Times New Roman"/>
        </w:rPr>
        <w:t xml:space="preserve">               </w:t>
      </w:r>
      <w:r w:rsidRPr="00975951">
        <w:rPr>
          <w:rFonts w:ascii="Times New Roman" w:hAnsi="Times New Roman" w:cs="Times New Roman"/>
        </w:rPr>
        <w:t>(наименование, номер и дата нормативного  правового акта)</w:t>
      </w:r>
    </w:p>
    <w:p w:rsidR="005255D6" w:rsidRDefault="005255D6" w:rsidP="005255D6">
      <w:pPr>
        <w:pStyle w:val="ConsPlusNonformat"/>
        <w:jc w:val="both"/>
        <w:rPr>
          <w:rFonts w:ascii="Times New Roman" w:hAnsi="Times New Roman" w:cs="Times New Roman"/>
          <w:sz w:val="24"/>
          <w:szCs w:val="24"/>
        </w:rPr>
      </w:pPr>
      <w:r w:rsidRPr="000F1CF4">
        <w:rPr>
          <w:rFonts w:ascii="Times New Roman" w:hAnsi="Times New Roman" w:cs="Times New Roman"/>
          <w:sz w:val="24"/>
          <w:szCs w:val="24"/>
        </w:rPr>
        <w:t xml:space="preserve">5.2. Порядок информирования </w:t>
      </w:r>
      <w:r>
        <w:rPr>
          <w:rFonts w:ascii="Times New Roman" w:hAnsi="Times New Roman" w:cs="Times New Roman"/>
          <w:sz w:val="24"/>
          <w:szCs w:val="24"/>
        </w:rPr>
        <w:t xml:space="preserve">потенциальных </w:t>
      </w:r>
      <w:r w:rsidRPr="000F1CF4">
        <w:rPr>
          <w:rFonts w:ascii="Times New Roman" w:hAnsi="Times New Roman" w:cs="Times New Roman"/>
          <w:sz w:val="24"/>
          <w:szCs w:val="24"/>
        </w:rPr>
        <w:t xml:space="preserve">потребителей </w:t>
      </w:r>
      <w:r>
        <w:rPr>
          <w:rFonts w:ascii="Times New Roman" w:hAnsi="Times New Roman" w:cs="Times New Roman"/>
          <w:sz w:val="24"/>
          <w:szCs w:val="24"/>
        </w:rPr>
        <w:t xml:space="preserve">муниципальной </w:t>
      </w:r>
      <w:r w:rsidRPr="000F1CF4">
        <w:rPr>
          <w:rFonts w:ascii="Times New Roman" w:hAnsi="Times New Roman" w:cs="Times New Roman"/>
          <w:sz w:val="24"/>
          <w:szCs w:val="24"/>
        </w:rPr>
        <w:t>услуги</w:t>
      </w:r>
    </w:p>
    <w:p w:rsidR="005255D6" w:rsidRPr="000F1CF4" w:rsidRDefault="005255D6" w:rsidP="005255D6">
      <w:pPr>
        <w:pStyle w:val="ConsPlusNonformat"/>
        <w:jc w:val="both"/>
        <w:rPr>
          <w:rFonts w:ascii="Times New Roman" w:hAnsi="Times New Roman" w:cs="Times New Roman"/>
          <w:sz w:val="24"/>
          <w:szCs w:val="24"/>
        </w:rPr>
      </w:pPr>
    </w:p>
    <w:tbl>
      <w:tblPr>
        <w:tblW w:w="15757" w:type="dxa"/>
        <w:tblInd w:w="-1378"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85"/>
        <w:gridCol w:w="4961"/>
        <w:gridCol w:w="4111"/>
      </w:tblGrid>
      <w:tr w:rsidR="005255D6" w:rsidRPr="000F1CF4" w:rsidTr="004C1539">
        <w:trPr>
          <w:trHeight w:val="181"/>
        </w:trPr>
        <w:tc>
          <w:tcPr>
            <w:tcW w:w="6685" w:type="dxa"/>
            <w:tcBorders>
              <w:left w:val="single" w:sz="4" w:space="0" w:color="auto"/>
            </w:tcBorders>
            <w:vAlign w:val="center"/>
          </w:tcPr>
          <w:p w:rsidR="005255D6" w:rsidRPr="0007273F" w:rsidRDefault="005255D6" w:rsidP="004C1539">
            <w:pPr>
              <w:pStyle w:val="ConsPlusNormal"/>
              <w:jc w:val="center"/>
              <w:rPr>
                <w:sz w:val="20"/>
              </w:rPr>
            </w:pPr>
            <w:r w:rsidRPr="0007273F">
              <w:rPr>
                <w:sz w:val="20"/>
              </w:rPr>
              <w:t>Способ информирования</w:t>
            </w:r>
          </w:p>
        </w:tc>
        <w:tc>
          <w:tcPr>
            <w:tcW w:w="4961" w:type="dxa"/>
            <w:vAlign w:val="center"/>
          </w:tcPr>
          <w:p w:rsidR="005255D6" w:rsidRPr="0007273F" w:rsidRDefault="005255D6" w:rsidP="004C1539">
            <w:pPr>
              <w:pStyle w:val="ConsPlusNormal"/>
              <w:jc w:val="center"/>
              <w:rPr>
                <w:sz w:val="20"/>
              </w:rPr>
            </w:pPr>
            <w:r w:rsidRPr="0007273F">
              <w:rPr>
                <w:sz w:val="20"/>
              </w:rPr>
              <w:t>Состав размещаемой информации</w:t>
            </w:r>
          </w:p>
        </w:tc>
        <w:tc>
          <w:tcPr>
            <w:tcW w:w="4111" w:type="dxa"/>
            <w:tcBorders>
              <w:right w:val="single" w:sz="4" w:space="0" w:color="auto"/>
            </w:tcBorders>
            <w:vAlign w:val="center"/>
          </w:tcPr>
          <w:p w:rsidR="005255D6" w:rsidRPr="0007273F" w:rsidRDefault="005255D6" w:rsidP="004C1539">
            <w:pPr>
              <w:pStyle w:val="ConsPlusNormal"/>
              <w:jc w:val="center"/>
              <w:rPr>
                <w:sz w:val="20"/>
              </w:rPr>
            </w:pPr>
            <w:r w:rsidRPr="0007273F">
              <w:rPr>
                <w:sz w:val="20"/>
              </w:rPr>
              <w:t>Частота обновления информации</w:t>
            </w:r>
          </w:p>
        </w:tc>
      </w:tr>
      <w:tr w:rsidR="005255D6" w:rsidRPr="000F1CF4" w:rsidTr="004C1539">
        <w:trPr>
          <w:trHeight w:val="207"/>
        </w:trPr>
        <w:tc>
          <w:tcPr>
            <w:tcW w:w="6685" w:type="dxa"/>
            <w:tcBorders>
              <w:left w:val="single" w:sz="4" w:space="0" w:color="auto"/>
            </w:tcBorders>
            <w:vAlign w:val="center"/>
          </w:tcPr>
          <w:p w:rsidR="005255D6" w:rsidRPr="0007273F" w:rsidRDefault="005255D6" w:rsidP="004C1539">
            <w:pPr>
              <w:pStyle w:val="ConsPlusNormal"/>
              <w:jc w:val="center"/>
              <w:rPr>
                <w:sz w:val="20"/>
              </w:rPr>
            </w:pPr>
            <w:r w:rsidRPr="0007273F">
              <w:rPr>
                <w:sz w:val="20"/>
              </w:rPr>
              <w:t>1</w:t>
            </w:r>
          </w:p>
        </w:tc>
        <w:tc>
          <w:tcPr>
            <w:tcW w:w="4961" w:type="dxa"/>
            <w:vAlign w:val="center"/>
          </w:tcPr>
          <w:p w:rsidR="005255D6" w:rsidRPr="0007273F" w:rsidRDefault="005255D6" w:rsidP="004C1539">
            <w:pPr>
              <w:pStyle w:val="ConsPlusNormal"/>
              <w:jc w:val="center"/>
              <w:rPr>
                <w:sz w:val="20"/>
              </w:rPr>
            </w:pPr>
            <w:r w:rsidRPr="0007273F">
              <w:rPr>
                <w:sz w:val="20"/>
              </w:rPr>
              <w:t>2</w:t>
            </w:r>
          </w:p>
        </w:tc>
        <w:tc>
          <w:tcPr>
            <w:tcW w:w="4111" w:type="dxa"/>
            <w:tcBorders>
              <w:right w:val="single" w:sz="4" w:space="0" w:color="auto"/>
            </w:tcBorders>
            <w:vAlign w:val="center"/>
          </w:tcPr>
          <w:p w:rsidR="005255D6" w:rsidRPr="0007273F" w:rsidRDefault="005255D6" w:rsidP="004C1539">
            <w:pPr>
              <w:pStyle w:val="ConsPlusNormal"/>
              <w:jc w:val="center"/>
              <w:rPr>
                <w:sz w:val="20"/>
              </w:rPr>
            </w:pPr>
            <w:r w:rsidRPr="0007273F">
              <w:rPr>
                <w:sz w:val="20"/>
              </w:rPr>
              <w:t>3</w:t>
            </w:r>
          </w:p>
        </w:tc>
      </w:tr>
      <w:tr w:rsidR="005255D6" w:rsidRPr="000F1CF4" w:rsidTr="004C1539">
        <w:trPr>
          <w:trHeight w:val="137"/>
        </w:trPr>
        <w:tc>
          <w:tcPr>
            <w:tcW w:w="6685" w:type="dxa"/>
            <w:tcBorders>
              <w:left w:val="single" w:sz="4" w:space="0" w:color="auto"/>
            </w:tcBorders>
            <w:vAlign w:val="center"/>
          </w:tcPr>
          <w:p w:rsidR="005255D6" w:rsidRPr="0007273F" w:rsidRDefault="005255D6" w:rsidP="004C1539">
            <w:pPr>
              <w:pStyle w:val="ConsPlusNormal"/>
              <w:jc w:val="center"/>
              <w:rPr>
                <w:sz w:val="20"/>
              </w:rPr>
            </w:pPr>
          </w:p>
        </w:tc>
        <w:tc>
          <w:tcPr>
            <w:tcW w:w="4961" w:type="dxa"/>
            <w:vAlign w:val="center"/>
          </w:tcPr>
          <w:p w:rsidR="005255D6" w:rsidRPr="0007273F" w:rsidRDefault="005255D6" w:rsidP="004C1539">
            <w:pPr>
              <w:pStyle w:val="ConsPlusNormal"/>
              <w:jc w:val="center"/>
              <w:rPr>
                <w:sz w:val="20"/>
              </w:rPr>
            </w:pPr>
          </w:p>
        </w:tc>
        <w:tc>
          <w:tcPr>
            <w:tcW w:w="4111" w:type="dxa"/>
            <w:tcBorders>
              <w:right w:val="single" w:sz="4" w:space="0" w:color="auto"/>
            </w:tcBorders>
            <w:vAlign w:val="center"/>
          </w:tcPr>
          <w:p w:rsidR="005255D6" w:rsidRPr="0007273F" w:rsidRDefault="005255D6" w:rsidP="004C1539">
            <w:pPr>
              <w:pStyle w:val="ConsPlusNormal"/>
              <w:jc w:val="center"/>
              <w:rPr>
                <w:sz w:val="20"/>
              </w:rPr>
            </w:pPr>
          </w:p>
        </w:tc>
      </w:tr>
      <w:tr w:rsidR="005255D6" w:rsidRPr="000F1CF4" w:rsidTr="004C1539">
        <w:trPr>
          <w:trHeight w:val="128"/>
        </w:trPr>
        <w:tc>
          <w:tcPr>
            <w:tcW w:w="6685" w:type="dxa"/>
            <w:tcBorders>
              <w:left w:val="single" w:sz="4" w:space="0" w:color="auto"/>
            </w:tcBorders>
            <w:vAlign w:val="center"/>
          </w:tcPr>
          <w:p w:rsidR="005255D6" w:rsidRPr="0007273F" w:rsidRDefault="005255D6" w:rsidP="004C1539">
            <w:pPr>
              <w:pStyle w:val="ConsPlusNormal"/>
              <w:jc w:val="center"/>
              <w:rPr>
                <w:sz w:val="20"/>
              </w:rPr>
            </w:pPr>
          </w:p>
        </w:tc>
        <w:tc>
          <w:tcPr>
            <w:tcW w:w="4961" w:type="dxa"/>
            <w:vAlign w:val="center"/>
          </w:tcPr>
          <w:p w:rsidR="005255D6" w:rsidRPr="0007273F" w:rsidRDefault="005255D6" w:rsidP="004C1539">
            <w:pPr>
              <w:pStyle w:val="ConsPlusNormal"/>
              <w:jc w:val="center"/>
              <w:rPr>
                <w:sz w:val="20"/>
              </w:rPr>
            </w:pPr>
          </w:p>
        </w:tc>
        <w:tc>
          <w:tcPr>
            <w:tcW w:w="4111" w:type="dxa"/>
            <w:tcBorders>
              <w:right w:val="single" w:sz="4" w:space="0" w:color="auto"/>
            </w:tcBorders>
            <w:vAlign w:val="center"/>
          </w:tcPr>
          <w:p w:rsidR="005255D6" w:rsidRPr="0007273F" w:rsidRDefault="005255D6" w:rsidP="004C1539">
            <w:pPr>
              <w:pStyle w:val="ConsPlusNormal"/>
              <w:jc w:val="center"/>
              <w:rPr>
                <w:sz w:val="20"/>
              </w:rPr>
            </w:pPr>
          </w:p>
        </w:tc>
      </w:tr>
    </w:tbl>
    <w:p w:rsidR="005255D6" w:rsidRDefault="005255D6" w:rsidP="005255D6">
      <w:pPr>
        <w:pStyle w:val="ConsPlusNonformat"/>
        <w:jc w:val="both"/>
      </w:pPr>
      <w:r w:rsidRPr="00260AC1">
        <w:t xml:space="preserve">            </w:t>
      </w:r>
    </w:p>
    <w:p w:rsidR="005255D6" w:rsidRPr="000F1CF4" w:rsidRDefault="005255D6" w:rsidP="005255D6">
      <w:pPr>
        <w:pStyle w:val="ConsPlusNonformat"/>
        <w:jc w:val="center"/>
        <w:rPr>
          <w:rFonts w:ascii="Times New Roman" w:hAnsi="Times New Roman" w:cs="Times New Roman"/>
          <w:sz w:val="24"/>
          <w:szCs w:val="24"/>
        </w:rPr>
      </w:pPr>
      <w:r w:rsidRPr="000F1CF4">
        <w:rPr>
          <w:rFonts w:ascii="Times New Roman" w:hAnsi="Times New Roman" w:cs="Times New Roman"/>
          <w:sz w:val="24"/>
          <w:szCs w:val="24"/>
        </w:rPr>
        <w:t xml:space="preserve">Часть II. Сведения о выполняемых работах </w:t>
      </w:r>
      <w:hyperlink w:anchor="P977" w:history="1">
        <w:r w:rsidRPr="000F1CF4">
          <w:rPr>
            <w:rFonts w:ascii="Times New Roman" w:hAnsi="Times New Roman" w:cs="Times New Roman"/>
            <w:color w:val="0000FF"/>
            <w:sz w:val="24"/>
            <w:szCs w:val="24"/>
          </w:rPr>
          <w:t>&lt;3&gt;</w:t>
        </w:r>
      </w:hyperlink>
    </w:p>
    <w:p w:rsidR="005255D6" w:rsidRDefault="005255D6" w:rsidP="005255D6">
      <w:pPr>
        <w:pStyle w:val="ConsPlusNonformat"/>
        <w:jc w:val="center"/>
        <w:rPr>
          <w:rFonts w:ascii="Times New Roman" w:hAnsi="Times New Roman" w:cs="Times New Roman"/>
          <w:sz w:val="24"/>
          <w:szCs w:val="24"/>
        </w:rPr>
      </w:pPr>
      <w:r w:rsidRPr="000F1CF4">
        <w:rPr>
          <w:rFonts w:ascii="Times New Roman" w:hAnsi="Times New Roman" w:cs="Times New Roman"/>
          <w:sz w:val="24"/>
          <w:szCs w:val="24"/>
        </w:rPr>
        <w:t>Раздел __________</w:t>
      </w:r>
    </w:p>
    <w:p w:rsidR="005255D6" w:rsidRPr="000F1CF4" w:rsidRDefault="005255D6" w:rsidP="005255D6">
      <w:pPr>
        <w:pStyle w:val="ConsPlusNonformat"/>
        <w:jc w:val="center"/>
        <w:rPr>
          <w:rFonts w:ascii="Times New Roman" w:hAnsi="Times New Roman" w:cs="Times New Roman"/>
          <w:sz w:val="24"/>
          <w:szCs w:val="24"/>
        </w:rPr>
      </w:pPr>
    </w:p>
    <w:tbl>
      <w:tblPr>
        <w:tblW w:w="0" w:type="auto"/>
        <w:tblInd w:w="-1378"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04"/>
        <w:gridCol w:w="4236"/>
        <w:gridCol w:w="2040"/>
        <w:gridCol w:w="2040"/>
      </w:tblGrid>
      <w:tr w:rsidR="005255D6" w:rsidRPr="000F1CF4" w:rsidTr="004C1539">
        <w:tc>
          <w:tcPr>
            <w:tcW w:w="7404" w:type="dxa"/>
            <w:tcBorders>
              <w:top w:val="nil"/>
              <w:left w:val="nil"/>
              <w:bottom w:val="nil"/>
              <w:right w:val="nil"/>
            </w:tcBorders>
          </w:tcPr>
          <w:p w:rsidR="005255D6" w:rsidRPr="000F1CF4" w:rsidRDefault="005255D6" w:rsidP="004C1539">
            <w:pPr>
              <w:pStyle w:val="ConsPlusNormal"/>
              <w:rPr>
                <w:szCs w:val="24"/>
              </w:rPr>
            </w:pPr>
            <w:r w:rsidRPr="000F1CF4">
              <w:rPr>
                <w:szCs w:val="24"/>
              </w:rPr>
              <w:t>1. Наименование работы</w:t>
            </w:r>
          </w:p>
        </w:tc>
        <w:tc>
          <w:tcPr>
            <w:tcW w:w="4236" w:type="dxa"/>
            <w:tcBorders>
              <w:top w:val="nil"/>
              <w:left w:val="nil"/>
              <w:bottom w:val="nil"/>
              <w:right w:val="nil"/>
            </w:tcBorders>
            <w:vAlign w:val="bottom"/>
          </w:tcPr>
          <w:p w:rsidR="005255D6" w:rsidRPr="000F1CF4" w:rsidRDefault="005255D6" w:rsidP="004C1539">
            <w:pPr>
              <w:pStyle w:val="ConsPlusNormal"/>
              <w:rPr>
                <w:szCs w:val="24"/>
              </w:rPr>
            </w:pPr>
            <w:r w:rsidRPr="000F1CF4">
              <w:rPr>
                <w:szCs w:val="24"/>
              </w:rPr>
              <w:t>____________</w:t>
            </w:r>
            <w:r>
              <w:rPr>
                <w:szCs w:val="24"/>
              </w:rPr>
              <w:t>_________</w:t>
            </w:r>
          </w:p>
          <w:p w:rsidR="005255D6" w:rsidRPr="000F1CF4" w:rsidRDefault="005255D6" w:rsidP="004C1539">
            <w:pPr>
              <w:pStyle w:val="ConsPlusNormal"/>
              <w:rPr>
                <w:szCs w:val="24"/>
              </w:rPr>
            </w:pPr>
            <w:r w:rsidRPr="000F1CF4">
              <w:rPr>
                <w:szCs w:val="24"/>
              </w:rPr>
              <w:t>_____________________</w:t>
            </w:r>
          </w:p>
        </w:tc>
        <w:tc>
          <w:tcPr>
            <w:tcW w:w="2040" w:type="dxa"/>
            <w:vMerge w:val="restart"/>
            <w:tcBorders>
              <w:top w:val="nil"/>
              <w:left w:val="nil"/>
              <w:bottom w:val="nil"/>
              <w:right w:val="single" w:sz="4" w:space="0" w:color="auto"/>
            </w:tcBorders>
          </w:tcPr>
          <w:p w:rsidR="005255D6" w:rsidRPr="000F1CF4" w:rsidRDefault="005255D6" w:rsidP="004C1539">
            <w:pPr>
              <w:pStyle w:val="ConsPlusNormal"/>
              <w:rPr>
                <w:szCs w:val="24"/>
              </w:rPr>
            </w:pPr>
            <w:r w:rsidRPr="000F1CF4">
              <w:rPr>
                <w:szCs w:val="24"/>
              </w:rPr>
              <w:t>Код по общероссийскому базовому перечню или федеральному перечню</w:t>
            </w:r>
          </w:p>
        </w:tc>
        <w:tc>
          <w:tcPr>
            <w:tcW w:w="2040" w:type="dxa"/>
            <w:vMerge w:val="restart"/>
            <w:tcBorders>
              <w:top w:val="single" w:sz="4" w:space="0" w:color="auto"/>
              <w:left w:val="single" w:sz="4" w:space="0" w:color="auto"/>
              <w:bottom w:val="single" w:sz="4" w:space="0" w:color="auto"/>
              <w:right w:val="single" w:sz="4" w:space="0" w:color="auto"/>
            </w:tcBorders>
          </w:tcPr>
          <w:p w:rsidR="005255D6" w:rsidRPr="000F1CF4" w:rsidRDefault="005255D6" w:rsidP="004C1539">
            <w:pPr>
              <w:pStyle w:val="ConsPlusNormal"/>
              <w:rPr>
                <w:szCs w:val="24"/>
              </w:rPr>
            </w:pPr>
          </w:p>
        </w:tc>
      </w:tr>
      <w:tr w:rsidR="005255D6" w:rsidRPr="000F1CF4" w:rsidTr="004C1539">
        <w:trPr>
          <w:trHeight w:val="294"/>
        </w:trPr>
        <w:tc>
          <w:tcPr>
            <w:tcW w:w="7404" w:type="dxa"/>
            <w:tcBorders>
              <w:top w:val="nil"/>
              <w:left w:val="nil"/>
              <w:bottom w:val="nil"/>
              <w:right w:val="nil"/>
            </w:tcBorders>
          </w:tcPr>
          <w:p w:rsidR="005255D6" w:rsidRPr="000F1CF4" w:rsidRDefault="005255D6" w:rsidP="004C1539">
            <w:pPr>
              <w:pStyle w:val="ConsPlusNormal"/>
              <w:rPr>
                <w:szCs w:val="24"/>
              </w:rPr>
            </w:pPr>
            <w:r w:rsidRPr="000F1CF4">
              <w:rPr>
                <w:szCs w:val="24"/>
              </w:rPr>
              <w:t>2. Категории потребителей работы</w:t>
            </w:r>
          </w:p>
        </w:tc>
        <w:tc>
          <w:tcPr>
            <w:tcW w:w="4236" w:type="dxa"/>
            <w:tcBorders>
              <w:top w:val="nil"/>
              <w:left w:val="nil"/>
              <w:bottom w:val="nil"/>
              <w:right w:val="nil"/>
            </w:tcBorders>
            <w:vAlign w:val="bottom"/>
          </w:tcPr>
          <w:p w:rsidR="005255D6" w:rsidRPr="000F1CF4" w:rsidRDefault="005255D6" w:rsidP="004C1539">
            <w:pPr>
              <w:pStyle w:val="ConsPlusNormal"/>
              <w:rPr>
                <w:szCs w:val="24"/>
              </w:rPr>
            </w:pPr>
            <w:r w:rsidRPr="000F1CF4">
              <w:rPr>
                <w:szCs w:val="24"/>
              </w:rPr>
              <w:t>_____________________</w:t>
            </w:r>
          </w:p>
          <w:p w:rsidR="005255D6" w:rsidRPr="000F1CF4" w:rsidRDefault="005255D6" w:rsidP="004C1539">
            <w:pPr>
              <w:pStyle w:val="ConsPlusNormal"/>
              <w:rPr>
                <w:szCs w:val="24"/>
              </w:rPr>
            </w:pPr>
            <w:r w:rsidRPr="000F1CF4">
              <w:rPr>
                <w:szCs w:val="24"/>
              </w:rPr>
              <w:t>_____________________</w:t>
            </w:r>
          </w:p>
        </w:tc>
        <w:tc>
          <w:tcPr>
            <w:tcW w:w="2040" w:type="dxa"/>
            <w:vMerge/>
            <w:tcBorders>
              <w:top w:val="nil"/>
              <w:left w:val="nil"/>
              <w:bottom w:val="nil"/>
              <w:right w:val="single" w:sz="4" w:space="0" w:color="auto"/>
            </w:tcBorders>
          </w:tcPr>
          <w:p w:rsidR="005255D6" w:rsidRPr="000F1CF4" w:rsidRDefault="005255D6" w:rsidP="004C1539"/>
        </w:tc>
        <w:tc>
          <w:tcPr>
            <w:tcW w:w="2040" w:type="dxa"/>
            <w:vMerge/>
            <w:tcBorders>
              <w:top w:val="single" w:sz="4" w:space="0" w:color="auto"/>
              <w:left w:val="single" w:sz="4" w:space="0" w:color="auto"/>
              <w:bottom w:val="single" w:sz="4" w:space="0" w:color="auto"/>
              <w:right w:val="single" w:sz="4" w:space="0" w:color="auto"/>
            </w:tcBorders>
          </w:tcPr>
          <w:p w:rsidR="005255D6" w:rsidRPr="000F1CF4" w:rsidRDefault="005255D6" w:rsidP="004C1539"/>
        </w:tc>
      </w:tr>
    </w:tbl>
    <w:p w:rsidR="005255D6" w:rsidRDefault="005255D6" w:rsidP="005255D6">
      <w:pPr>
        <w:pStyle w:val="ConsPlusNonformat"/>
        <w:jc w:val="both"/>
        <w:rPr>
          <w:rFonts w:ascii="Times New Roman" w:hAnsi="Times New Roman" w:cs="Times New Roman"/>
          <w:sz w:val="24"/>
          <w:szCs w:val="24"/>
        </w:rPr>
      </w:pPr>
      <w:r w:rsidRPr="00975951">
        <w:rPr>
          <w:rFonts w:ascii="Times New Roman" w:hAnsi="Times New Roman" w:cs="Times New Roman"/>
          <w:sz w:val="24"/>
          <w:szCs w:val="24"/>
        </w:rPr>
        <w:t>3. Показатели, характеризующие объем и (или) качество работы</w:t>
      </w:r>
    </w:p>
    <w:p w:rsidR="005255D6" w:rsidRPr="00975951" w:rsidRDefault="005255D6" w:rsidP="005255D6">
      <w:pPr>
        <w:pStyle w:val="ConsPlusNonformat"/>
        <w:jc w:val="both"/>
        <w:rPr>
          <w:rFonts w:ascii="Times New Roman" w:hAnsi="Times New Roman" w:cs="Times New Roman"/>
          <w:sz w:val="24"/>
          <w:szCs w:val="24"/>
        </w:rPr>
      </w:pPr>
      <w:r w:rsidRPr="00975951">
        <w:rPr>
          <w:rFonts w:ascii="Times New Roman" w:hAnsi="Times New Roman" w:cs="Times New Roman"/>
          <w:sz w:val="24"/>
          <w:szCs w:val="24"/>
        </w:rPr>
        <w:t xml:space="preserve">3.1. Показатели, характеризующие качество работы </w:t>
      </w:r>
      <w:hyperlink w:anchor="P978" w:history="1">
        <w:r w:rsidRPr="00975951">
          <w:rPr>
            <w:rFonts w:ascii="Times New Roman" w:hAnsi="Times New Roman" w:cs="Times New Roman"/>
            <w:color w:val="0000FF"/>
            <w:sz w:val="24"/>
            <w:szCs w:val="24"/>
          </w:rPr>
          <w:t>&lt;4&gt;</w:t>
        </w:r>
      </w:hyperlink>
    </w:p>
    <w:tbl>
      <w:tblPr>
        <w:tblW w:w="16320" w:type="dxa"/>
        <w:tblInd w:w="-1378"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0"/>
        <w:gridCol w:w="1119"/>
        <w:gridCol w:w="1191"/>
        <w:gridCol w:w="1247"/>
        <w:gridCol w:w="1247"/>
        <w:gridCol w:w="1247"/>
        <w:gridCol w:w="1020"/>
        <w:gridCol w:w="964"/>
        <w:gridCol w:w="850"/>
        <w:gridCol w:w="1134"/>
        <w:gridCol w:w="1077"/>
        <w:gridCol w:w="1264"/>
        <w:gridCol w:w="1080"/>
        <w:gridCol w:w="1080"/>
      </w:tblGrid>
      <w:tr w:rsidR="005255D6" w:rsidRPr="00260AC1" w:rsidTr="004C1539">
        <w:tc>
          <w:tcPr>
            <w:tcW w:w="1800" w:type="dxa"/>
            <w:vMerge w:val="restart"/>
            <w:tcBorders>
              <w:left w:val="single" w:sz="4" w:space="0" w:color="auto"/>
            </w:tcBorders>
          </w:tcPr>
          <w:p w:rsidR="005255D6" w:rsidRPr="00260AC1" w:rsidRDefault="005255D6" w:rsidP="004C1539">
            <w:pPr>
              <w:pStyle w:val="ConsPlusNormal"/>
              <w:jc w:val="center"/>
              <w:rPr>
                <w:sz w:val="20"/>
              </w:rPr>
            </w:pPr>
            <w:r w:rsidRPr="00260AC1">
              <w:rPr>
                <w:sz w:val="20"/>
              </w:rPr>
              <w:t xml:space="preserve">Уникальный номер реестровой записи </w:t>
            </w:r>
            <w:hyperlink w:anchor="P979" w:history="1">
              <w:r w:rsidRPr="00260AC1">
                <w:rPr>
                  <w:color w:val="0000FF"/>
                  <w:sz w:val="20"/>
                </w:rPr>
                <w:t>&lt;5&gt;</w:t>
              </w:r>
            </w:hyperlink>
          </w:p>
        </w:tc>
        <w:tc>
          <w:tcPr>
            <w:tcW w:w="3557" w:type="dxa"/>
            <w:gridSpan w:val="3"/>
          </w:tcPr>
          <w:p w:rsidR="005255D6" w:rsidRPr="00260AC1" w:rsidRDefault="005255D6" w:rsidP="004C1539">
            <w:pPr>
              <w:pStyle w:val="ConsPlusNormal"/>
              <w:jc w:val="center"/>
              <w:rPr>
                <w:sz w:val="20"/>
              </w:rPr>
            </w:pPr>
            <w:r w:rsidRPr="00260AC1">
              <w:rPr>
                <w:sz w:val="20"/>
              </w:rPr>
              <w:t>Показатель, характеризующий содержание работы (по справочникам)</w:t>
            </w:r>
          </w:p>
        </w:tc>
        <w:tc>
          <w:tcPr>
            <w:tcW w:w="2494" w:type="dxa"/>
            <w:gridSpan w:val="2"/>
          </w:tcPr>
          <w:p w:rsidR="005255D6" w:rsidRPr="00260AC1" w:rsidRDefault="005255D6" w:rsidP="004C1539">
            <w:pPr>
              <w:pStyle w:val="ConsPlusNormal"/>
              <w:jc w:val="center"/>
              <w:rPr>
                <w:sz w:val="20"/>
              </w:rPr>
            </w:pPr>
            <w:r w:rsidRPr="00260AC1">
              <w:rPr>
                <w:sz w:val="20"/>
              </w:rPr>
              <w:t>Показатель, характеризующий условия (формы) выполнения работы (по справочникам)</w:t>
            </w:r>
          </w:p>
        </w:tc>
        <w:tc>
          <w:tcPr>
            <w:tcW w:w="2834" w:type="dxa"/>
            <w:gridSpan w:val="3"/>
          </w:tcPr>
          <w:p w:rsidR="005255D6" w:rsidRPr="00260AC1" w:rsidRDefault="005255D6" w:rsidP="004C1539">
            <w:pPr>
              <w:pStyle w:val="ConsPlusNormal"/>
              <w:jc w:val="center"/>
              <w:rPr>
                <w:sz w:val="20"/>
              </w:rPr>
            </w:pPr>
            <w:r w:rsidRPr="00260AC1">
              <w:rPr>
                <w:sz w:val="20"/>
              </w:rPr>
              <w:t>Показатель качества работы</w:t>
            </w:r>
          </w:p>
        </w:tc>
        <w:tc>
          <w:tcPr>
            <w:tcW w:w="3475" w:type="dxa"/>
            <w:gridSpan w:val="3"/>
          </w:tcPr>
          <w:p w:rsidR="005255D6" w:rsidRPr="00260AC1" w:rsidRDefault="005255D6" w:rsidP="004C1539">
            <w:pPr>
              <w:pStyle w:val="ConsPlusNormal"/>
              <w:jc w:val="center"/>
              <w:rPr>
                <w:sz w:val="20"/>
              </w:rPr>
            </w:pPr>
            <w:r w:rsidRPr="00260AC1">
              <w:rPr>
                <w:sz w:val="20"/>
              </w:rPr>
              <w:t>Значение показателя качества работы</w:t>
            </w:r>
          </w:p>
        </w:tc>
        <w:tc>
          <w:tcPr>
            <w:tcW w:w="2160" w:type="dxa"/>
            <w:gridSpan w:val="2"/>
            <w:tcBorders>
              <w:right w:val="single" w:sz="4" w:space="0" w:color="auto"/>
            </w:tcBorders>
          </w:tcPr>
          <w:p w:rsidR="005255D6" w:rsidRPr="00260AC1" w:rsidRDefault="005255D6" w:rsidP="004C1539">
            <w:pPr>
              <w:pStyle w:val="ConsPlusNormal"/>
              <w:jc w:val="center"/>
              <w:rPr>
                <w:sz w:val="20"/>
              </w:rPr>
            </w:pPr>
            <w:r w:rsidRPr="00260AC1">
              <w:rPr>
                <w:sz w:val="20"/>
              </w:rPr>
              <w:t xml:space="preserve">Допустимые (возможные) отклонения от установленных показателей качества работы </w:t>
            </w:r>
            <w:hyperlink w:anchor="P981" w:history="1">
              <w:r w:rsidRPr="00260AC1">
                <w:rPr>
                  <w:color w:val="0000FF"/>
                  <w:sz w:val="20"/>
                </w:rPr>
                <w:t>&lt;7&gt;</w:t>
              </w:r>
            </w:hyperlink>
          </w:p>
        </w:tc>
      </w:tr>
      <w:tr w:rsidR="005255D6" w:rsidRPr="00260AC1" w:rsidTr="004C1539">
        <w:tc>
          <w:tcPr>
            <w:tcW w:w="1800" w:type="dxa"/>
            <w:vMerge/>
            <w:tcBorders>
              <w:left w:val="single" w:sz="4" w:space="0" w:color="auto"/>
            </w:tcBorders>
          </w:tcPr>
          <w:p w:rsidR="005255D6" w:rsidRPr="00260AC1" w:rsidRDefault="005255D6" w:rsidP="004C1539">
            <w:pPr>
              <w:rPr>
                <w:sz w:val="20"/>
                <w:szCs w:val="20"/>
              </w:rPr>
            </w:pPr>
          </w:p>
        </w:tc>
        <w:tc>
          <w:tcPr>
            <w:tcW w:w="1119" w:type="dxa"/>
            <w:vMerge w:val="restart"/>
          </w:tcPr>
          <w:p w:rsidR="005255D6" w:rsidRPr="00260AC1" w:rsidRDefault="005255D6" w:rsidP="004C1539">
            <w:pPr>
              <w:pStyle w:val="ConsPlusNormal"/>
              <w:jc w:val="center"/>
              <w:rPr>
                <w:sz w:val="20"/>
              </w:rPr>
            </w:pPr>
            <w:r w:rsidRPr="00260AC1">
              <w:rPr>
                <w:sz w:val="20"/>
              </w:rPr>
              <w:t>________</w:t>
            </w:r>
          </w:p>
          <w:p w:rsidR="005255D6" w:rsidRPr="00260AC1" w:rsidRDefault="005255D6" w:rsidP="004C1539">
            <w:pPr>
              <w:pStyle w:val="ConsPlusNormal"/>
              <w:jc w:val="center"/>
              <w:rPr>
                <w:sz w:val="20"/>
              </w:rPr>
            </w:pPr>
            <w:r w:rsidRPr="00260AC1">
              <w:rPr>
                <w:sz w:val="20"/>
              </w:rPr>
              <w:t xml:space="preserve">(наименование показателя) </w:t>
            </w:r>
            <w:hyperlink w:anchor="P979" w:history="1">
              <w:r w:rsidRPr="00260AC1">
                <w:rPr>
                  <w:color w:val="0000FF"/>
                  <w:sz w:val="20"/>
                </w:rPr>
                <w:t>&lt;5&gt;</w:t>
              </w:r>
            </w:hyperlink>
          </w:p>
        </w:tc>
        <w:tc>
          <w:tcPr>
            <w:tcW w:w="1191" w:type="dxa"/>
            <w:vMerge w:val="restart"/>
          </w:tcPr>
          <w:p w:rsidR="005255D6" w:rsidRPr="00260AC1" w:rsidRDefault="005255D6" w:rsidP="004C1539">
            <w:pPr>
              <w:pStyle w:val="ConsPlusNormal"/>
              <w:jc w:val="center"/>
              <w:rPr>
                <w:sz w:val="20"/>
              </w:rPr>
            </w:pPr>
            <w:r w:rsidRPr="00260AC1">
              <w:rPr>
                <w:sz w:val="20"/>
              </w:rPr>
              <w:t>________</w:t>
            </w:r>
          </w:p>
          <w:p w:rsidR="005255D6" w:rsidRPr="00260AC1" w:rsidRDefault="005255D6" w:rsidP="004C1539">
            <w:pPr>
              <w:pStyle w:val="ConsPlusNormal"/>
              <w:jc w:val="center"/>
              <w:rPr>
                <w:sz w:val="20"/>
              </w:rPr>
            </w:pPr>
            <w:r w:rsidRPr="00260AC1">
              <w:rPr>
                <w:sz w:val="20"/>
              </w:rPr>
              <w:t xml:space="preserve">(наименование показателя) </w:t>
            </w:r>
            <w:hyperlink w:anchor="P979" w:history="1">
              <w:r w:rsidRPr="00260AC1">
                <w:rPr>
                  <w:color w:val="0000FF"/>
                  <w:sz w:val="20"/>
                </w:rPr>
                <w:t>&lt;5&gt;</w:t>
              </w:r>
            </w:hyperlink>
          </w:p>
        </w:tc>
        <w:tc>
          <w:tcPr>
            <w:tcW w:w="1247" w:type="dxa"/>
            <w:vMerge w:val="restart"/>
          </w:tcPr>
          <w:p w:rsidR="005255D6" w:rsidRPr="00260AC1" w:rsidRDefault="005255D6" w:rsidP="004C1539">
            <w:pPr>
              <w:pStyle w:val="ConsPlusNormal"/>
              <w:jc w:val="center"/>
              <w:rPr>
                <w:sz w:val="20"/>
              </w:rPr>
            </w:pPr>
            <w:r w:rsidRPr="00260AC1">
              <w:rPr>
                <w:sz w:val="20"/>
              </w:rPr>
              <w:t>________</w:t>
            </w:r>
          </w:p>
          <w:p w:rsidR="005255D6" w:rsidRPr="00260AC1" w:rsidRDefault="005255D6" w:rsidP="004C1539">
            <w:pPr>
              <w:pStyle w:val="ConsPlusNormal"/>
              <w:jc w:val="center"/>
              <w:rPr>
                <w:sz w:val="20"/>
              </w:rPr>
            </w:pPr>
            <w:r w:rsidRPr="00260AC1">
              <w:rPr>
                <w:sz w:val="20"/>
              </w:rPr>
              <w:t xml:space="preserve">(наименование показателя) </w:t>
            </w:r>
            <w:hyperlink w:anchor="P979" w:history="1">
              <w:r w:rsidRPr="00260AC1">
                <w:rPr>
                  <w:color w:val="0000FF"/>
                  <w:sz w:val="20"/>
                </w:rPr>
                <w:t>&lt;5&gt;</w:t>
              </w:r>
            </w:hyperlink>
          </w:p>
        </w:tc>
        <w:tc>
          <w:tcPr>
            <w:tcW w:w="1247" w:type="dxa"/>
            <w:vMerge w:val="restart"/>
          </w:tcPr>
          <w:p w:rsidR="005255D6" w:rsidRPr="00260AC1" w:rsidRDefault="005255D6" w:rsidP="004C1539">
            <w:pPr>
              <w:pStyle w:val="ConsPlusNormal"/>
              <w:jc w:val="center"/>
              <w:rPr>
                <w:sz w:val="20"/>
              </w:rPr>
            </w:pPr>
            <w:r w:rsidRPr="00260AC1">
              <w:rPr>
                <w:sz w:val="20"/>
              </w:rPr>
              <w:t>________</w:t>
            </w:r>
          </w:p>
          <w:p w:rsidR="005255D6" w:rsidRPr="00260AC1" w:rsidRDefault="005255D6" w:rsidP="004C1539">
            <w:pPr>
              <w:pStyle w:val="ConsPlusNormal"/>
              <w:jc w:val="center"/>
              <w:rPr>
                <w:sz w:val="20"/>
              </w:rPr>
            </w:pPr>
            <w:r w:rsidRPr="00260AC1">
              <w:rPr>
                <w:sz w:val="20"/>
              </w:rPr>
              <w:t xml:space="preserve">(наименование показателя) </w:t>
            </w:r>
            <w:hyperlink w:anchor="P979" w:history="1">
              <w:r w:rsidRPr="00260AC1">
                <w:rPr>
                  <w:color w:val="0000FF"/>
                  <w:sz w:val="20"/>
                </w:rPr>
                <w:t>&lt;5&gt;</w:t>
              </w:r>
            </w:hyperlink>
          </w:p>
        </w:tc>
        <w:tc>
          <w:tcPr>
            <w:tcW w:w="1247" w:type="dxa"/>
            <w:vMerge w:val="restart"/>
          </w:tcPr>
          <w:p w:rsidR="005255D6" w:rsidRPr="00260AC1" w:rsidRDefault="005255D6" w:rsidP="004C1539">
            <w:pPr>
              <w:pStyle w:val="ConsPlusNormal"/>
              <w:jc w:val="center"/>
              <w:rPr>
                <w:sz w:val="20"/>
              </w:rPr>
            </w:pPr>
            <w:r w:rsidRPr="00260AC1">
              <w:rPr>
                <w:sz w:val="20"/>
              </w:rPr>
              <w:t>________</w:t>
            </w:r>
          </w:p>
          <w:p w:rsidR="005255D6" w:rsidRPr="00260AC1" w:rsidRDefault="005255D6" w:rsidP="004C1539">
            <w:pPr>
              <w:pStyle w:val="ConsPlusNormal"/>
              <w:jc w:val="center"/>
              <w:rPr>
                <w:sz w:val="20"/>
              </w:rPr>
            </w:pPr>
            <w:r w:rsidRPr="00260AC1">
              <w:rPr>
                <w:sz w:val="20"/>
              </w:rPr>
              <w:t xml:space="preserve">(наименование показателя) </w:t>
            </w:r>
            <w:hyperlink w:anchor="P979" w:history="1">
              <w:r w:rsidRPr="00260AC1">
                <w:rPr>
                  <w:color w:val="0000FF"/>
                  <w:sz w:val="20"/>
                </w:rPr>
                <w:t>&lt;5&gt;</w:t>
              </w:r>
            </w:hyperlink>
          </w:p>
        </w:tc>
        <w:tc>
          <w:tcPr>
            <w:tcW w:w="1020" w:type="dxa"/>
            <w:vMerge w:val="restart"/>
          </w:tcPr>
          <w:p w:rsidR="005255D6" w:rsidRPr="00260AC1" w:rsidRDefault="005255D6" w:rsidP="004C1539">
            <w:pPr>
              <w:pStyle w:val="ConsPlusNormal"/>
              <w:jc w:val="center"/>
              <w:rPr>
                <w:sz w:val="20"/>
              </w:rPr>
            </w:pPr>
            <w:r w:rsidRPr="00260AC1">
              <w:rPr>
                <w:sz w:val="20"/>
              </w:rPr>
              <w:t xml:space="preserve">наименование показателя </w:t>
            </w:r>
            <w:hyperlink w:anchor="P979" w:history="1">
              <w:r w:rsidRPr="00260AC1">
                <w:rPr>
                  <w:color w:val="0000FF"/>
                  <w:sz w:val="20"/>
                </w:rPr>
                <w:t>&lt;5&gt;</w:t>
              </w:r>
            </w:hyperlink>
          </w:p>
        </w:tc>
        <w:tc>
          <w:tcPr>
            <w:tcW w:w="1814" w:type="dxa"/>
            <w:gridSpan w:val="2"/>
          </w:tcPr>
          <w:p w:rsidR="005255D6" w:rsidRPr="00260AC1" w:rsidRDefault="005255D6" w:rsidP="004C1539">
            <w:pPr>
              <w:pStyle w:val="ConsPlusNormal"/>
              <w:jc w:val="center"/>
              <w:rPr>
                <w:sz w:val="20"/>
              </w:rPr>
            </w:pPr>
            <w:r w:rsidRPr="00260AC1">
              <w:rPr>
                <w:sz w:val="20"/>
              </w:rPr>
              <w:t>единица измерения</w:t>
            </w:r>
          </w:p>
        </w:tc>
        <w:tc>
          <w:tcPr>
            <w:tcW w:w="1134" w:type="dxa"/>
            <w:vMerge w:val="restart"/>
          </w:tcPr>
          <w:p w:rsidR="005255D6" w:rsidRPr="00260AC1" w:rsidRDefault="005255D6" w:rsidP="004C1539">
            <w:pPr>
              <w:pStyle w:val="ConsPlusNormal"/>
              <w:jc w:val="center"/>
              <w:rPr>
                <w:sz w:val="20"/>
              </w:rPr>
            </w:pPr>
            <w:r w:rsidRPr="00260AC1">
              <w:rPr>
                <w:sz w:val="20"/>
              </w:rPr>
              <w:t>20__ год (очередной финансовый год)</w:t>
            </w:r>
          </w:p>
        </w:tc>
        <w:tc>
          <w:tcPr>
            <w:tcW w:w="1077" w:type="dxa"/>
            <w:vMerge w:val="restart"/>
          </w:tcPr>
          <w:p w:rsidR="005255D6" w:rsidRPr="00260AC1" w:rsidRDefault="005255D6" w:rsidP="004C1539">
            <w:pPr>
              <w:pStyle w:val="ConsPlusNormal"/>
              <w:jc w:val="center"/>
              <w:rPr>
                <w:sz w:val="20"/>
              </w:rPr>
            </w:pPr>
            <w:r w:rsidRPr="00260AC1">
              <w:rPr>
                <w:sz w:val="20"/>
              </w:rPr>
              <w:t>20__ год (1-й год планового периода)</w:t>
            </w:r>
          </w:p>
        </w:tc>
        <w:tc>
          <w:tcPr>
            <w:tcW w:w="1264" w:type="dxa"/>
            <w:vMerge w:val="restart"/>
          </w:tcPr>
          <w:p w:rsidR="005255D6" w:rsidRPr="00260AC1" w:rsidRDefault="005255D6" w:rsidP="004C1539">
            <w:pPr>
              <w:pStyle w:val="ConsPlusNormal"/>
              <w:jc w:val="center"/>
              <w:rPr>
                <w:sz w:val="20"/>
              </w:rPr>
            </w:pPr>
            <w:r w:rsidRPr="00260AC1">
              <w:rPr>
                <w:sz w:val="20"/>
              </w:rPr>
              <w:t>20__ год (2-й год планового периода)</w:t>
            </w:r>
          </w:p>
        </w:tc>
        <w:tc>
          <w:tcPr>
            <w:tcW w:w="1080" w:type="dxa"/>
            <w:vMerge w:val="restart"/>
          </w:tcPr>
          <w:p w:rsidR="005255D6" w:rsidRPr="00260AC1" w:rsidRDefault="005255D6" w:rsidP="004C1539">
            <w:pPr>
              <w:pStyle w:val="ConsPlusNormal"/>
              <w:jc w:val="center"/>
              <w:rPr>
                <w:sz w:val="20"/>
              </w:rPr>
            </w:pPr>
            <w:r w:rsidRPr="00260AC1">
              <w:rPr>
                <w:sz w:val="20"/>
              </w:rPr>
              <w:t>в процентах</w:t>
            </w:r>
          </w:p>
        </w:tc>
        <w:tc>
          <w:tcPr>
            <w:tcW w:w="1080" w:type="dxa"/>
            <w:vMerge w:val="restart"/>
            <w:tcBorders>
              <w:right w:val="single" w:sz="4" w:space="0" w:color="auto"/>
            </w:tcBorders>
          </w:tcPr>
          <w:p w:rsidR="005255D6" w:rsidRPr="00260AC1" w:rsidRDefault="005255D6" w:rsidP="004C1539">
            <w:pPr>
              <w:pStyle w:val="ConsPlusNormal"/>
              <w:jc w:val="center"/>
              <w:rPr>
                <w:sz w:val="20"/>
              </w:rPr>
            </w:pPr>
            <w:r w:rsidRPr="00260AC1">
              <w:rPr>
                <w:sz w:val="20"/>
              </w:rPr>
              <w:t>в абсолютных показателях</w:t>
            </w:r>
          </w:p>
        </w:tc>
      </w:tr>
      <w:tr w:rsidR="005255D6" w:rsidRPr="00260AC1" w:rsidTr="004C1539">
        <w:tc>
          <w:tcPr>
            <w:tcW w:w="1800" w:type="dxa"/>
            <w:vMerge/>
            <w:tcBorders>
              <w:left w:val="single" w:sz="4" w:space="0" w:color="auto"/>
            </w:tcBorders>
          </w:tcPr>
          <w:p w:rsidR="005255D6" w:rsidRPr="00260AC1" w:rsidRDefault="005255D6" w:rsidP="004C1539">
            <w:pPr>
              <w:rPr>
                <w:sz w:val="20"/>
                <w:szCs w:val="20"/>
              </w:rPr>
            </w:pPr>
          </w:p>
        </w:tc>
        <w:tc>
          <w:tcPr>
            <w:tcW w:w="1119" w:type="dxa"/>
            <w:vMerge/>
          </w:tcPr>
          <w:p w:rsidR="005255D6" w:rsidRPr="00260AC1" w:rsidRDefault="005255D6" w:rsidP="004C1539">
            <w:pPr>
              <w:rPr>
                <w:sz w:val="20"/>
                <w:szCs w:val="20"/>
              </w:rPr>
            </w:pPr>
          </w:p>
        </w:tc>
        <w:tc>
          <w:tcPr>
            <w:tcW w:w="1191" w:type="dxa"/>
            <w:vMerge/>
          </w:tcPr>
          <w:p w:rsidR="005255D6" w:rsidRPr="00260AC1" w:rsidRDefault="005255D6" w:rsidP="004C1539">
            <w:pPr>
              <w:rPr>
                <w:sz w:val="20"/>
                <w:szCs w:val="20"/>
              </w:rPr>
            </w:pPr>
          </w:p>
        </w:tc>
        <w:tc>
          <w:tcPr>
            <w:tcW w:w="1247" w:type="dxa"/>
            <w:vMerge/>
          </w:tcPr>
          <w:p w:rsidR="005255D6" w:rsidRPr="00260AC1" w:rsidRDefault="005255D6" w:rsidP="004C1539">
            <w:pPr>
              <w:rPr>
                <w:sz w:val="20"/>
                <w:szCs w:val="20"/>
              </w:rPr>
            </w:pPr>
          </w:p>
        </w:tc>
        <w:tc>
          <w:tcPr>
            <w:tcW w:w="1247" w:type="dxa"/>
            <w:vMerge/>
          </w:tcPr>
          <w:p w:rsidR="005255D6" w:rsidRPr="00260AC1" w:rsidRDefault="005255D6" w:rsidP="004C1539">
            <w:pPr>
              <w:rPr>
                <w:sz w:val="20"/>
                <w:szCs w:val="20"/>
              </w:rPr>
            </w:pPr>
          </w:p>
        </w:tc>
        <w:tc>
          <w:tcPr>
            <w:tcW w:w="1247" w:type="dxa"/>
            <w:vMerge/>
          </w:tcPr>
          <w:p w:rsidR="005255D6" w:rsidRPr="00260AC1" w:rsidRDefault="005255D6" w:rsidP="004C1539">
            <w:pPr>
              <w:rPr>
                <w:sz w:val="20"/>
                <w:szCs w:val="20"/>
              </w:rPr>
            </w:pPr>
          </w:p>
        </w:tc>
        <w:tc>
          <w:tcPr>
            <w:tcW w:w="1020" w:type="dxa"/>
            <w:vMerge/>
          </w:tcPr>
          <w:p w:rsidR="005255D6" w:rsidRPr="00260AC1" w:rsidRDefault="005255D6" w:rsidP="004C1539">
            <w:pPr>
              <w:rPr>
                <w:sz w:val="20"/>
                <w:szCs w:val="20"/>
              </w:rPr>
            </w:pPr>
          </w:p>
        </w:tc>
        <w:tc>
          <w:tcPr>
            <w:tcW w:w="964" w:type="dxa"/>
          </w:tcPr>
          <w:p w:rsidR="005255D6" w:rsidRPr="00260AC1" w:rsidRDefault="005255D6" w:rsidP="004C1539">
            <w:pPr>
              <w:pStyle w:val="ConsPlusNormal"/>
              <w:jc w:val="center"/>
              <w:rPr>
                <w:sz w:val="20"/>
              </w:rPr>
            </w:pPr>
            <w:r w:rsidRPr="00260AC1">
              <w:rPr>
                <w:sz w:val="20"/>
              </w:rPr>
              <w:t xml:space="preserve">наименование </w:t>
            </w:r>
            <w:hyperlink w:anchor="P979" w:history="1">
              <w:r w:rsidRPr="00260AC1">
                <w:rPr>
                  <w:color w:val="0000FF"/>
                  <w:sz w:val="20"/>
                </w:rPr>
                <w:t>&lt;5&gt;</w:t>
              </w:r>
            </w:hyperlink>
          </w:p>
        </w:tc>
        <w:tc>
          <w:tcPr>
            <w:tcW w:w="850" w:type="dxa"/>
          </w:tcPr>
          <w:p w:rsidR="005255D6" w:rsidRPr="00260AC1" w:rsidRDefault="005255D6" w:rsidP="004C1539">
            <w:pPr>
              <w:pStyle w:val="ConsPlusNormal"/>
              <w:jc w:val="center"/>
              <w:rPr>
                <w:sz w:val="20"/>
              </w:rPr>
            </w:pPr>
            <w:r w:rsidRPr="00260AC1">
              <w:rPr>
                <w:sz w:val="20"/>
              </w:rPr>
              <w:t xml:space="preserve">код по </w:t>
            </w:r>
            <w:hyperlink r:id="rId65" w:history="1">
              <w:r w:rsidRPr="00260AC1">
                <w:rPr>
                  <w:color w:val="0000FF"/>
                  <w:sz w:val="20"/>
                </w:rPr>
                <w:t>ОКЕИ</w:t>
              </w:r>
            </w:hyperlink>
            <w:r w:rsidRPr="00260AC1">
              <w:rPr>
                <w:sz w:val="20"/>
              </w:rPr>
              <w:t xml:space="preserve"> </w:t>
            </w:r>
            <w:hyperlink w:anchor="P980" w:history="1">
              <w:r w:rsidRPr="00260AC1">
                <w:rPr>
                  <w:color w:val="0000FF"/>
                  <w:sz w:val="20"/>
                </w:rPr>
                <w:t>&lt;6&gt;</w:t>
              </w:r>
            </w:hyperlink>
          </w:p>
        </w:tc>
        <w:tc>
          <w:tcPr>
            <w:tcW w:w="1134" w:type="dxa"/>
            <w:vMerge/>
          </w:tcPr>
          <w:p w:rsidR="005255D6" w:rsidRPr="00260AC1" w:rsidRDefault="005255D6" w:rsidP="004C1539">
            <w:pPr>
              <w:rPr>
                <w:sz w:val="20"/>
                <w:szCs w:val="20"/>
              </w:rPr>
            </w:pPr>
          </w:p>
        </w:tc>
        <w:tc>
          <w:tcPr>
            <w:tcW w:w="1077" w:type="dxa"/>
            <w:vMerge/>
          </w:tcPr>
          <w:p w:rsidR="005255D6" w:rsidRPr="00260AC1" w:rsidRDefault="005255D6" w:rsidP="004C1539">
            <w:pPr>
              <w:rPr>
                <w:sz w:val="20"/>
                <w:szCs w:val="20"/>
              </w:rPr>
            </w:pPr>
          </w:p>
        </w:tc>
        <w:tc>
          <w:tcPr>
            <w:tcW w:w="1264" w:type="dxa"/>
            <w:vMerge/>
          </w:tcPr>
          <w:p w:rsidR="005255D6" w:rsidRPr="00260AC1" w:rsidRDefault="005255D6" w:rsidP="004C1539">
            <w:pPr>
              <w:rPr>
                <w:sz w:val="20"/>
                <w:szCs w:val="20"/>
              </w:rPr>
            </w:pPr>
          </w:p>
        </w:tc>
        <w:tc>
          <w:tcPr>
            <w:tcW w:w="1080" w:type="dxa"/>
            <w:vMerge/>
          </w:tcPr>
          <w:p w:rsidR="005255D6" w:rsidRPr="00260AC1" w:rsidRDefault="005255D6" w:rsidP="004C1539">
            <w:pPr>
              <w:rPr>
                <w:sz w:val="20"/>
                <w:szCs w:val="20"/>
              </w:rPr>
            </w:pPr>
          </w:p>
        </w:tc>
        <w:tc>
          <w:tcPr>
            <w:tcW w:w="1080" w:type="dxa"/>
            <w:vMerge/>
            <w:tcBorders>
              <w:right w:val="single" w:sz="4" w:space="0" w:color="auto"/>
            </w:tcBorders>
          </w:tcPr>
          <w:p w:rsidR="005255D6" w:rsidRPr="00260AC1" w:rsidRDefault="005255D6" w:rsidP="004C1539">
            <w:pPr>
              <w:rPr>
                <w:sz w:val="20"/>
                <w:szCs w:val="20"/>
              </w:rPr>
            </w:pPr>
          </w:p>
        </w:tc>
      </w:tr>
      <w:tr w:rsidR="005255D6" w:rsidRPr="00260AC1" w:rsidTr="004C1539">
        <w:tc>
          <w:tcPr>
            <w:tcW w:w="1800" w:type="dxa"/>
            <w:tcBorders>
              <w:left w:val="single" w:sz="4" w:space="0" w:color="auto"/>
            </w:tcBorders>
          </w:tcPr>
          <w:p w:rsidR="005255D6" w:rsidRPr="00260AC1" w:rsidRDefault="005255D6" w:rsidP="004C1539">
            <w:pPr>
              <w:pStyle w:val="ConsPlusNormal"/>
              <w:jc w:val="center"/>
              <w:rPr>
                <w:sz w:val="20"/>
              </w:rPr>
            </w:pPr>
            <w:r w:rsidRPr="00260AC1">
              <w:rPr>
                <w:sz w:val="20"/>
              </w:rPr>
              <w:t>1</w:t>
            </w:r>
          </w:p>
        </w:tc>
        <w:tc>
          <w:tcPr>
            <w:tcW w:w="1119" w:type="dxa"/>
          </w:tcPr>
          <w:p w:rsidR="005255D6" w:rsidRPr="00260AC1" w:rsidRDefault="005255D6" w:rsidP="004C1539">
            <w:pPr>
              <w:pStyle w:val="ConsPlusNormal"/>
              <w:jc w:val="center"/>
              <w:rPr>
                <w:sz w:val="20"/>
              </w:rPr>
            </w:pPr>
            <w:r w:rsidRPr="00260AC1">
              <w:rPr>
                <w:sz w:val="20"/>
              </w:rPr>
              <w:t>2</w:t>
            </w:r>
          </w:p>
        </w:tc>
        <w:tc>
          <w:tcPr>
            <w:tcW w:w="1191" w:type="dxa"/>
          </w:tcPr>
          <w:p w:rsidR="005255D6" w:rsidRPr="00260AC1" w:rsidRDefault="005255D6" w:rsidP="004C1539">
            <w:pPr>
              <w:pStyle w:val="ConsPlusNormal"/>
              <w:jc w:val="center"/>
              <w:rPr>
                <w:sz w:val="20"/>
              </w:rPr>
            </w:pPr>
            <w:r w:rsidRPr="00260AC1">
              <w:rPr>
                <w:sz w:val="20"/>
              </w:rPr>
              <w:t>3</w:t>
            </w:r>
          </w:p>
        </w:tc>
        <w:tc>
          <w:tcPr>
            <w:tcW w:w="1247" w:type="dxa"/>
          </w:tcPr>
          <w:p w:rsidR="005255D6" w:rsidRPr="00260AC1" w:rsidRDefault="005255D6" w:rsidP="004C1539">
            <w:pPr>
              <w:pStyle w:val="ConsPlusNormal"/>
              <w:jc w:val="center"/>
              <w:rPr>
                <w:sz w:val="20"/>
              </w:rPr>
            </w:pPr>
            <w:r w:rsidRPr="00260AC1">
              <w:rPr>
                <w:sz w:val="20"/>
              </w:rPr>
              <w:t>4</w:t>
            </w:r>
          </w:p>
        </w:tc>
        <w:tc>
          <w:tcPr>
            <w:tcW w:w="1247" w:type="dxa"/>
          </w:tcPr>
          <w:p w:rsidR="005255D6" w:rsidRPr="00260AC1" w:rsidRDefault="005255D6" w:rsidP="004C1539">
            <w:pPr>
              <w:pStyle w:val="ConsPlusNormal"/>
              <w:jc w:val="center"/>
              <w:rPr>
                <w:sz w:val="20"/>
              </w:rPr>
            </w:pPr>
            <w:r w:rsidRPr="00260AC1">
              <w:rPr>
                <w:sz w:val="20"/>
              </w:rPr>
              <w:t>5</w:t>
            </w:r>
          </w:p>
        </w:tc>
        <w:tc>
          <w:tcPr>
            <w:tcW w:w="1247" w:type="dxa"/>
          </w:tcPr>
          <w:p w:rsidR="005255D6" w:rsidRPr="00260AC1" w:rsidRDefault="005255D6" w:rsidP="004C1539">
            <w:pPr>
              <w:pStyle w:val="ConsPlusNormal"/>
              <w:jc w:val="center"/>
              <w:rPr>
                <w:sz w:val="20"/>
              </w:rPr>
            </w:pPr>
            <w:r w:rsidRPr="00260AC1">
              <w:rPr>
                <w:sz w:val="20"/>
              </w:rPr>
              <w:t>6</w:t>
            </w:r>
          </w:p>
        </w:tc>
        <w:tc>
          <w:tcPr>
            <w:tcW w:w="1020" w:type="dxa"/>
          </w:tcPr>
          <w:p w:rsidR="005255D6" w:rsidRPr="00260AC1" w:rsidRDefault="005255D6" w:rsidP="004C1539">
            <w:pPr>
              <w:pStyle w:val="ConsPlusNormal"/>
              <w:jc w:val="center"/>
              <w:rPr>
                <w:sz w:val="20"/>
              </w:rPr>
            </w:pPr>
            <w:r w:rsidRPr="00260AC1">
              <w:rPr>
                <w:sz w:val="20"/>
              </w:rPr>
              <w:t>7</w:t>
            </w:r>
          </w:p>
        </w:tc>
        <w:tc>
          <w:tcPr>
            <w:tcW w:w="964" w:type="dxa"/>
          </w:tcPr>
          <w:p w:rsidR="005255D6" w:rsidRPr="00260AC1" w:rsidRDefault="005255D6" w:rsidP="004C1539">
            <w:pPr>
              <w:pStyle w:val="ConsPlusNormal"/>
              <w:jc w:val="center"/>
              <w:rPr>
                <w:sz w:val="20"/>
              </w:rPr>
            </w:pPr>
            <w:r w:rsidRPr="00260AC1">
              <w:rPr>
                <w:sz w:val="20"/>
              </w:rPr>
              <w:t>8</w:t>
            </w:r>
          </w:p>
        </w:tc>
        <w:tc>
          <w:tcPr>
            <w:tcW w:w="850" w:type="dxa"/>
          </w:tcPr>
          <w:p w:rsidR="005255D6" w:rsidRPr="00260AC1" w:rsidRDefault="005255D6" w:rsidP="004C1539">
            <w:pPr>
              <w:pStyle w:val="ConsPlusNormal"/>
              <w:jc w:val="center"/>
              <w:rPr>
                <w:sz w:val="20"/>
              </w:rPr>
            </w:pPr>
            <w:r w:rsidRPr="00260AC1">
              <w:rPr>
                <w:sz w:val="20"/>
              </w:rPr>
              <w:t>9</w:t>
            </w:r>
          </w:p>
        </w:tc>
        <w:tc>
          <w:tcPr>
            <w:tcW w:w="1134" w:type="dxa"/>
          </w:tcPr>
          <w:p w:rsidR="005255D6" w:rsidRPr="00260AC1" w:rsidRDefault="005255D6" w:rsidP="004C1539">
            <w:pPr>
              <w:pStyle w:val="ConsPlusNormal"/>
              <w:jc w:val="center"/>
              <w:rPr>
                <w:sz w:val="20"/>
              </w:rPr>
            </w:pPr>
            <w:r w:rsidRPr="00260AC1">
              <w:rPr>
                <w:sz w:val="20"/>
              </w:rPr>
              <w:t>10</w:t>
            </w:r>
          </w:p>
        </w:tc>
        <w:tc>
          <w:tcPr>
            <w:tcW w:w="1077" w:type="dxa"/>
          </w:tcPr>
          <w:p w:rsidR="005255D6" w:rsidRPr="00260AC1" w:rsidRDefault="005255D6" w:rsidP="004C1539">
            <w:pPr>
              <w:pStyle w:val="ConsPlusNormal"/>
              <w:jc w:val="center"/>
              <w:rPr>
                <w:sz w:val="20"/>
              </w:rPr>
            </w:pPr>
            <w:r w:rsidRPr="00260AC1">
              <w:rPr>
                <w:sz w:val="20"/>
              </w:rPr>
              <w:t>11</w:t>
            </w:r>
          </w:p>
        </w:tc>
        <w:tc>
          <w:tcPr>
            <w:tcW w:w="1264" w:type="dxa"/>
          </w:tcPr>
          <w:p w:rsidR="005255D6" w:rsidRPr="00260AC1" w:rsidRDefault="005255D6" w:rsidP="004C1539">
            <w:pPr>
              <w:pStyle w:val="ConsPlusNormal"/>
              <w:jc w:val="center"/>
              <w:rPr>
                <w:sz w:val="20"/>
              </w:rPr>
            </w:pPr>
            <w:r w:rsidRPr="00260AC1">
              <w:rPr>
                <w:sz w:val="20"/>
              </w:rPr>
              <w:t>12</w:t>
            </w:r>
          </w:p>
        </w:tc>
        <w:tc>
          <w:tcPr>
            <w:tcW w:w="1080" w:type="dxa"/>
          </w:tcPr>
          <w:p w:rsidR="005255D6" w:rsidRPr="00260AC1" w:rsidRDefault="005255D6" w:rsidP="004C1539">
            <w:pPr>
              <w:pStyle w:val="ConsPlusNormal"/>
              <w:jc w:val="center"/>
              <w:rPr>
                <w:sz w:val="20"/>
              </w:rPr>
            </w:pPr>
            <w:r w:rsidRPr="00260AC1">
              <w:rPr>
                <w:sz w:val="20"/>
              </w:rPr>
              <w:t>13</w:t>
            </w:r>
          </w:p>
        </w:tc>
        <w:tc>
          <w:tcPr>
            <w:tcW w:w="1080" w:type="dxa"/>
            <w:tcBorders>
              <w:right w:val="single" w:sz="4" w:space="0" w:color="auto"/>
            </w:tcBorders>
          </w:tcPr>
          <w:p w:rsidR="005255D6" w:rsidRPr="00260AC1" w:rsidRDefault="005255D6" w:rsidP="004C1539">
            <w:pPr>
              <w:pStyle w:val="ConsPlusNormal"/>
              <w:jc w:val="center"/>
              <w:rPr>
                <w:sz w:val="20"/>
              </w:rPr>
            </w:pPr>
            <w:r w:rsidRPr="00260AC1">
              <w:rPr>
                <w:sz w:val="20"/>
              </w:rPr>
              <w:t>14</w:t>
            </w:r>
          </w:p>
        </w:tc>
      </w:tr>
      <w:tr w:rsidR="005255D6" w:rsidRPr="00260AC1" w:rsidTr="004C1539">
        <w:tc>
          <w:tcPr>
            <w:tcW w:w="1800" w:type="dxa"/>
            <w:vMerge w:val="restart"/>
            <w:tcBorders>
              <w:left w:val="single" w:sz="4" w:space="0" w:color="auto"/>
            </w:tcBorders>
          </w:tcPr>
          <w:p w:rsidR="005255D6" w:rsidRPr="00260AC1" w:rsidRDefault="005255D6" w:rsidP="004C1539">
            <w:pPr>
              <w:pStyle w:val="ConsPlusNormal"/>
              <w:rPr>
                <w:sz w:val="20"/>
              </w:rPr>
            </w:pPr>
          </w:p>
        </w:tc>
        <w:tc>
          <w:tcPr>
            <w:tcW w:w="1119" w:type="dxa"/>
            <w:vMerge w:val="restart"/>
          </w:tcPr>
          <w:p w:rsidR="005255D6" w:rsidRPr="00260AC1" w:rsidRDefault="005255D6" w:rsidP="004C1539">
            <w:pPr>
              <w:pStyle w:val="ConsPlusNormal"/>
              <w:rPr>
                <w:sz w:val="20"/>
              </w:rPr>
            </w:pPr>
          </w:p>
        </w:tc>
        <w:tc>
          <w:tcPr>
            <w:tcW w:w="1191" w:type="dxa"/>
            <w:vMerge w:val="restart"/>
          </w:tcPr>
          <w:p w:rsidR="005255D6" w:rsidRPr="00260AC1" w:rsidRDefault="005255D6" w:rsidP="004C1539">
            <w:pPr>
              <w:pStyle w:val="ConsPlusNormal"/>
              <w:rPr>
                <w:sz w:val="20"/>
              </w:rPr>
            </w:pPr>
          </w:p>
        </w:tc>
        <w:tc>
          <w:tcPr>
            <w:tcW w:w="1247" w:type="dxa"/>
            <w:vMerge w:val="restart"/>
          </w:tcPr>
          <w:p w:rsidR="005255D6" w:rsidRPr="00260AC1" w:rsidRDefault="005255D6" w:rsidP="004C1539">
            <w:pPr>
              <w:pStyle w:val="ConsPlusNormal"/>
              <w:rPr>
                <w:sz w:val="20"/>
              </w:rPr>
            </w:pPr>
          </w:p>
        </w:tc>
        <w:tc>
          <w:tcPr>
            <w:tcW w:w="1247" w:type="dxa"/>
            <w:vMerge w:val="restart"/>
          </w:tcPr>
          <w:p w:rsidR="005255D6" w:rsidRPr="00260AC1" w:rsidRDefault="005255D6" w:rsidP="004C1539">
            <w:pPr>
              <w:pStyle w:val="ConsPlusNormal"/>
              <w:rPr>
                <w:sz w:val="20"/>
              </w:rPr>
            </w:pPr>
          </w:p>
        </w:tc>
        <w:tc>
          <w:tcPr>
            <w:tcW w:w="1247" w:type="dxa"/>
            <w:vMerge w:val="restart"/>
          </w:tcPr>
          <w:p w:rsidR="005255D6" w:rsidRPr="00260AC1" w:rsidRDefault="005255D6" w:rsidP="004C1539">
            <w:pPr>
              <w:pStyle w:val="ConsPlusNormal"/>
              <w:rPr>
                <w:sz w:val="20"/>
              </w:rPr>
            </w:pPr>
          </w:p>
        </w:tc>
        <w:tc>
          <w:tcPr>
            <w:tcW w:w="1020" w:type="dxa"/>
          </w:tcPr>
          <w:p w:rsidR="005255D6" w:rsidRPr="00260AC1" w:rsidRDefault="005255D6" w:rsidP="004C1539">
            <w:pPr>
              <w:pStyle w:val="ConsPlusNormal"/>
              <w:rPr>
                <w:sz w:val="20"/>
              </w:rPr>
            </w:pPr>
          </w:p>
        </w:tc>
        <w:tc>
          <w:tcPr>
            <w:tcW w:w="964" w:type="dxa"/>
          </w:tcPr>
          <w:p w:rsidR="005255D6" w:rsidRPr="00260AC1" w:rsidRDefault="005255D6" w:rsidP="004C1539">
            <w:pPr>
              <w:pStyle w:val="ConsPlusNormal"/>
              <w:rPr>
                <w:sz w:val="20"/>
              </w:rPr>
            </w:pPr>
          </w:p>
        </w:tc>
        <w:tc>
          <w:tcPr>
            <w:tcW w:w="850" w:type="dxa"/>
          </w:tcPr>
          <w:p w:rsidR="005255D6" w:rsidRPr="00260AC1" w:rsidRDefault="005255D6" w:rsidP="004C1539">
            <w:pPr>
              <w:pStyle w:val="ConsPlusNormal"/>
              <w:rPr>
                <w:sz w:val="20"/>
              </w:rPr>
            </w:pPr>
          </w:p>
        </w:tc>
        <w:tc>
          <w:tcPr>
            <w:tcW w:w="1134" w:type="dxa"/>
          </w:tcPr>
          <w:p w:rsidR="005255D6" w:rsidRPr="00260AC1" w:rsidRDefault="005255D6" w:rsidP="004C1539">
            <w:pPr>
              <w:pStyle w:val="ConsPlusNormal"/>
              <w:rPr>
                <w:sz w:val="20"/>
              </w:rPr>
            </w:pPr>
          </w:p>
        </w:tc>
        <w:tc>
          <w:tcPr>
            <w:tcW w:w="1077" w:type="dxa"/>
          </w:tcPr>
          <w:p w:rsidR="005255D6" w:rsidRPr="00260AC1" w:rsidRDefault="005255D6" w:rsidP="004C1539">
            <w:pPr>
              <w:pStyle w:val="ConsPlusNormal"/>
              <w:rPr>
                <w:sz w:val="20"/>
              </w:rPr>
            </w:pPr>
          </w:p>
        </w:tc>
        <w:tc>
          <w:tcPr>
            <w:tcW w:w="1264" w:type="dxa"/>
          </w:tcPr>
          <w:p w:rsidR="005255D6" w:rsidRPr="00260AC1" w:rsidRDefault="005255D6" w:rsidP="004C1539">
            <w:pPr>
              <w:pStyle w:val="ConsPlusNormal"/>
              <w:rPr>
                <w:sz w:val="20"/>
              </w:rPr>
            </w:pPr>
          </w:p>
        </w:tc>
        <w:tc>
          <w:tcPr>
            <w:tcW w:w="1080" w:type="dxa"/>
          </w:tcPr>
          <w:p w:rsidR="005255D6" w:rsidRPr="00260AC1" w:rsidRDefault="005255D6" w:rsidP="004C1539">
            <w:pPr>
              <w:pStyle w:val="ConsPlusNormal"/>
              <w:rPr>
                <w:sz w:val="20"/>
              </w:rPr>
            </w:pPr>
          </w:p>
        </w:tc>
        <w:tc>
          <w:tcPr>
            <w:tcW w:w="1080" w:type="dxa"/>
            <w:tcBorders>
              <w:right w:val="single" w:sz="4" w:space="0" w:color="auto"/>
            </w:tcBorders>
          </w:tcPr>
          <w:p w:rsidR="005255D6" w:rsidRPr="00260AC1" w:rsidRDefault="005255D6" w:rsidP="004C1539">
            <w:pPr>
              <w:pStyle w:val="ConsPlusNormal"/>
              <w:rPr>
                <w:sz w:val="20"/>
              </w:rPr>
            </w:pPr>
          </w:p>
        </w:tc>
      </w:tr>
      <w:tr w:rsidR="005255D6" w:rsidRPr="00260AC1" w:rsidTr="004C1539">
        <w:trPr>
          <w:trHeight w:val="81"/>
        </w:trPr>
        <w:tc>
          <w:tcPr>
            <w:tcW w:w="1800" w:type="dxa"/>
            <w:vMerge/>
            <w:tcBorders>
              <w:left w:val="single" w:sz="4" w:space="0" w:color="auto"/>
            </w:tcBorders>
          </w:tcPr>
          <w:p w:rsidR="005255D6" w:rsidRPr="00260AC1" w:rsidRDefault="005255D6" w:rsidP="004C1539">
            <w:pPr>
              <w:rPr>
                <w:sz w:val="20"/>
                <w:szCs w:val="20"/>
              </w:rPr>
            </w:pPr>
          </w:p>
        </w:tc>
        <w:tc>
          <w:tcPr>
            <w:tcW w:w="1119" w:type="dxa"/>
            <w:vMerge/>
          </w:tcPr>
          <w:p w:rsidR="005255D6" w:rsidRPr="00260AC1" w:rsidRDefault="005255D6" w:rsidP="004C1539">
            <w:pPr>
              <w:rPr>
                <w:sz w:val="20"/>
                <w:szCs w:val="20"/>
              </w:rPr>
            </w:pPr>
          </w:p>
        </w:tc>
        <w:tc>
          <w:tcPr>
            <w:tcW w:w="1191" w:type="dxa"/>
            <w:vMerge/>
          </w:tcPr>
          <w:p w:rsidR="005255D6" w:rsidRPr="00260AC1" w:rsidRDefault="005255D6" w:rsidP="004C1539">
            <w:pPr>
              <w:rPr>
                <w:sz w:val="20"/>
                <w:szCs w:val="20"/>
              </w:rPr>
            </w:pPr>
          </w:p>
        </w:tc>
        <w:tc>
          <w:tcPr>
            <w:tcW w:w="1247" w:type="dxa"/>
            <w:vMerge/>
          </w:tcPr>
          <w:p w:rsidR="005255D6" w:rsidRPr="00260AC1" w:rsidRDefault="005255D6" w:rsidP="004C1539">
            <w:pPr>
              <w:rPr>
                <w:sz w:val="20"/>
                <w:szCs w:val="20"/>
              </w:rPr>
            </w:pPr>
          </w:p>
        </w:tc>
        <w:tc>
          <w:tcPr>
            <w:tcW w:w="1247" w:type="dxa"/>
            <w:vMerge/>
          </w:tcPr>
          <w:p w:rsidR="005255D6" w:rsidRPr="00260AC1" w:rsidRDefault="005255D6" w:rsidP="004C1539">
            <w:pPr>
              <w:rPr>
                <w:sz w:val="20"/>
                <w:szCs w:val="20"/>
              </w:rPr>
            </w:pPr>
          </w:p>
        </w:tc>
        <w:tc>
          <w:tcPr>
            <w:tcW w:w="1247" w:type="dxa"/>
            <w:vMerge/>
          </w:tcPr>
          <w:p w:rsidR="005255D6" w:rsidRPr="00260AC1" w:rsidRDefault="005255D6" w:rsidP="004C1539">
            <w:pPr>
              <w:rPr>
                <w:sz w:val="20"/>
                <w:szCs w:val="20"/>
              </w:rPr>
            </w:pPr>
          </w:p>
        </w:tc>
        <w:tc>
          <w:tcPr>
            <w:tcW w:w="1020" w:type="dxa"/>
          </w:tcPr>
          <w:p w:rsidR="005255D6" w:rsidRPr="00260AC1" w:rsidRDefault="005255D6" w:rsidP="004C1539">
            <w:pPr>
              <w:pStyle w:val="ConsPlusNormal"/>
              <w:rPr>
                <w:sz w:val="20"/>
              </w:rPr>
            </w:pPr>
          </w:p>
        </w:tc>
        <w:tc>
          <w:tcPr>
            <w:tcW w:w="964" w:type="dxa"/>
          </w:tcPr>
          <w:p w:rsidR="005255D6" w:rsidRPr="00260AC1" w:rsidRDefault="005255D6" w:rsidP="004C1539">
            <w:pPr>
              <w:pStyle w:val="ConsPlusNormal"/>
              <w:rPr>
                <w:sz w:val="20"/>
              </w:rPr>
            </w:pPr>
          </w:p>
        </w:tc>
        <w:tc>
          <w:tcPr>
            <w:tcW w:w="850" w:type="dxa"/>
          </w:tcPr>
          <w:p w:rsidR="005255D6" w:rsidRPr="00260AC1" w:rsidRDefault="005255D6" w:rsidP="004C1539">
            <w:pPr>
              <w:pStyle w:val="ConsPlusNormal"/>
              <w:rPr>
                <w:sz w:val="20"/>
              </w:rPr>
            </w:pPr>
          </w:p>
        </w:tc>
        <w:tc>
          <w:tcPr>
            <w:tcW w:w="1134" w:type="dxa"/>
          </w:tcPr>
          <w:p w:rsidR="005255D6" w:rsidRPr="00260AC1" w:rsidRDefault="005255D6" w:rsidP="004C1539">
            <w:pPr>
              <w:pStyle w:val="ConsPlusNormal"/>
              <w:rPr>
                <w:sz w:val="20"/>
              </w:rPr>
            </w:pPr>
          </w:p>
        </w:tc>
        <w:tc>
          <w:tcPr>
            <w:tcW w:w="1077" w:type="dxa"/>
          </w:tcPr>
          <w:p w:rsidR="005255D6" w:rsidRPr="00260AC1" w:rsidRDefault="005255D6" w:rsidP="004C1539">
            <w:pPr>
              <w:pStyle w:val="ConsPlusNormal"/>
              <w:rPr>
                <w:sz w:val="20"/>
              </w:rPr>
            </w:pPr>
          </w:p>
        </w:tc>
        <w:tc>
          <w:tcPr>
            <w:tcW w:w="1264" w:type="dxa"/>
          </w:tcPr>
          <w:p w:rsidR="005255D6" w:rsidRPr="00260AC1" w:rsidRDefault="005255D6" w:rsidP="004C1539">
            <w:pPr>
              <w:pStyle w:val="ConsPlusNormal"/>
              <w:rPr>
                <w:sz w:val="20"/>
              </w:rPr>
            </w:pPr>
          </w:p>
        </w:tc>
        <w:tc>
          <w:tcPr>
            <w:tcW w:w="1080" w:type="dxa"/>
          </w:tcPr>
          <w:p w:rsidR="005255D6" w:rsidRPr="00260AC1" w:rsidRDefault="005255D6" w:rsidP="004C1539">
            <w:pPr>
              <w:pStyle w:val="ConsPlusNormal"/>
              <w:rPr>
                <w:sz w:val="20"/>
              </w:rPr>
            </w:pPr>
          </w:p>
        </w:tc>
        <w:tc>
          <w:tcPr>
            <w:tcW w:w="1080" w:type="dxa"/>
            <w:tcBorders>
              <w:right w:val="single" w:sz="4" w:space="0" w:color="auto"/>
            </w:tcBorders>
          </w:tcPr>
          <w:p w:rsidR="005255D6" w:rsidRPr="00260AC1" w:rsidRDefault="005255D6" w:rsidP="004C1539">
            <w:pPr>
              <w:pStyle w:val="ConsPlusNormal"/>
              <w:rPr>
                <w:sz w:val="20"/>
              </w:rPr>
            </w:pPr>
          </w:p>
        </w:tc>
      </w:tr>
      <w:tr w:rsidR="005255D6" w:rsidRPr="00260AC1" w:rsidTr="004C1539">
        <w:tc>
          <w:tcPr>
            <w:tcW w:w="1800" w:type="dxa"/>
            <w:tcBorders>
              <w:left w:val="single" w:sz="4" w:space="0" w:color="auto"/>
            </w:tcBorders>
          </w:tcPr>
          <w:p w:rsidR="005255D6" w:rsidRPr="00260AC1" w:rsidRDefault="005255D6" w:rsidP="004C1539">
            <w:pPr>
              <w:pStyle w:val="ConsPlusNormal"/>
              <w:rPr>
                <w:sz w:val="20"/>
              </w:rPr>
            </w:pPr>
          </w:p>
        </w:tc>
        <w:tc>
          <w:tcPr>
            <w:tcW w:w="1119" w:type="dxa"/>
          </w:tcPr>
          <w:p w:rsidR="005255D6" w:rsidRPr="00260AC1" w:rsidRDefault="005255D6" w:rsidP="004C1539">
            <w:pPr>
              <w:pStyle w:val="ConsPlusNormal"/>
              <w:rPr>
                <w:sz w:val="20"/>
              </w:rPr>
            </w:pPr>
          </w:p>
        </w:tc>
        <w:tc>
          <w:tcPr>
            <w:tcW w:w="1191" w:type="dxa"/>
          </w:tcPr>
          <w:p w:rsidR="005255D6" w:rsidRPr="00260AC1" w:rsidRDefault="005255D6" w:rsidP="004C1539">
            <w:pPr>
              <w:pStyle w:val="ConsPlusNormal"/>
              <w:rPr>
                <w:sz w:val="20"/>
              </w:rPr>
            </w:pPr>
          </w:p>
        </w:tc>
        <w:tc>
          <w:tcPr>
            <w:tcW w:w="1247" w:type="dxa"/>
          </w:tcPr>
          <w:p w:rsidR="005255D6" w:rsidRPr="00260AC1" w:rsidRDefault="005255D6" w:rsidP="004C1539">
            <w:pPr>
              <w:pStyle w:val="ConsPlusNormal"/>
              <w:rPr>
                <w:sz w:val="20"/>
              </w:rPr>
            </w:pPr>
          </w:p>
        </w:tc>
        <w:tc>
          <w:tcPr>
            <w:tcW w:w="1247" w:type="dxa"/>
          </w:tcPr>
          <w:p w:rsidR="005255D6" w:rsidRPr="00260AC1" w:rsidRDefault="005255D6" w:rsidP="004C1539">
            <w:pPr>
              <w:pStyle w:val="ConsPlusNormal"/>
              <w:rPr>
                <w:sz w:val="20"/>
              </w:rPr>
            </w:pPr>
          </w:p>
        </w:tc>
        <w:tc>
          <w:tcPr>
            <w:tcW w:w="1247" w:type="dxa"/>
          </w:tcPr>
          <w:p w:rsidR="005255D6" w:rsidRPr="00260AC1" w:rsidRDefault="005255D6" w:rsidP="004C1539">
            <w:pPr>
              <w:pStyle w:val="ConsPlusNormal"/>
              <w:rPr>
                <w:sz w:val="20"/>
              </w:rPr>
            </w:pPr>
          </w:p>
        </w:tc>
        <w:tc>
          <w:tcPr>
            <w:tcW w:w="1020" w:type="dxa"/>
          </w:tcPr>
          <w:p w:rsidR="005255D6" w:rsidRPr="00260AC1" w:rsidRDefault="005255D6" w:rsidP="004C1539">
            <w:pPr>
              <w:pStyle w:val="ConsPlusNormal"/>
              <w:rPr>
                <w:sz w:val="20"/>
              </w:rPr>
            </w:pPr>
          </w:p>
        </w:tc>
        <w:tc>
          <w:tcPr>
            <w:tcW w:w="964" w:type="dxa"/>
          </w:tcPr>
          <w:p w:rsidR="005255D6" w:rsidRPr="00260AC1" w:rsidRDefault="005255D6" w:rsidP="004C1539">
            <w:pPr>
              <w:pStyle w:val="ConsPlusNormal"/>
              <w:rPr>
                <w:sz w:val="20"/>
              </w:rPr>
            </w:pPr>
          </w:p>
        </w:tc>
        <w:tc>
          <w:tcPr>
            <w:tcW w:w="850" w:type="dxa"/>
          </w:tcPr>
          <w:p w:rsidR="005255D6" w:rsidRPr="00260AC1" w:rsidRDefault="005255D6" w:rsidP="004C1539">
            <w:pPr>
              <w:pStyle w:val="ConsPlusNormal"/>
              <w:rPr>
                <w:sz w:val="20"/>
              </w:rPr>
            </w:pPr>
          </w:p>
        </w:tc>
        <w:tc>
          <w:tcPr>
            <w:tcW w:w="1134" w:type="dxa"/>
          </w:tcPr>
          <w:p w:rsidR="005255D6" w:rsidRPr="00260AC1" w:rsidRDefault="005255D6" w:rsidP="004C1539">
            <w:pPr>
              <w:pStyle w:val="ConsPlusNormal"/>
              <w:rPr>
                <w:sz w:val="20"/>
              </w:rPr>
            </w:pPr>
          </w:p>
        </w:tc>
        <w:tc>
          <w:tcPr>
            <w:tcW w:w="1077" w:type="dxa"/>
          </w:tcPr>
          <w:p w:rsidR="005255D6" w:rsidRPr="00260AC1" w:rsidRDefault="005255D6" w:rsidP="004C1539">
            <w:pPr>
              <w:pStyle w:val="ConsPlusNormal"/>
              <w:rPr>
                <w:sz w:val="20"/>
              </w:rPr>
            </w:pPr>
          </w:p>
        </w:tc>
        <w:tc>
          <w:tcPr>
            <w:tcW w:w="1264" w:type="dxa"/>
          </w:tcPr>
          <w:p w:rsidR="005255D6" w:rsidRPr="00260AC1" w:rsidRDefault="005255D6" w:rsidP="004C1539">
            <w:pPr>
              <w:pStyle w:val="ConsPlusNormal"/>
              <w:rPr>
                <w:sz w:val="20"/>
              </w:rPr>
            </w:pPr>
          </w:p>
        </w:tc>
        <w:tc>
          <w:tcPr>
            <w:tcW w:w="1080" w:type="dxa"/>
          </w:tcPr>
          <w:p w:rsidR="005255D6" w:rsidRPr="00260AC1" w:rsidRDefault="005255D6" w:rsidP="004C1539">
            <w:pPr>
              <w:pStyle w:val="ConsPlusNormal"/>
              <w:rPr>
                <w:sz w:val="20"/>
              </w:rPr>
            </w:pPr>
          </w:p>
        </w:tc>
        <w:tc>
          <w:tcPr>
            <w:tcW w:w="1080" w:type="dxa"/>
            <w:tcBorders>
              <w:right w:val="single" w:sz="4" w:space="0" w:color="auto"/>
            </w:tcBorders>
          </w:tcPr>
          <w:p w:rsidR="005255D6" w:rsidRPr="00260AC1" w:rsidRDefault="005255D6" w:rsidP="004C1539">
            <w:pPr>
              <w:pStyle w:val="ConsPlusNormal"/>
              <w:rPr>
                <w:sz w:val="20"/>
              </w:rPr>
            </w:pPr>
          </w:p>
        </w:tc>
      </w:tr>
    </w:tbl>
    <w:p w:rsidR="005255D6" w:rsidRPr="00260AC1" w:rsidRDefault="005255D6" w:rsidP="005255D6">
      <w:pPr>
        <w:pStyle w:val="ConsPlusNormal"/>
        <w:ind w:firstLine="540"/>
        <w:jc w:val="both"/>
        <w:rPr>
          <w:sz w:val="20"/>
        </w:rPr>
      </w:pPr>
    </w:p>
    <w:p w:rsidR="005255D6" w:rsidRDefault="005255D6" w:rsidP="005255D6">
      <w:pPr>
        <w:pStyle w:val="ConsPlusNonformat"/>
        <w:jc w:val="both"/>
        <w:rPr>
          <w:rFonts w:ascii="Times New Roman" w:hAnsi="Times New Roman" w:cs="Times New Roman"/>
          <w:sz w:val="24"/>
          <w:szCs w:val="24"/>
        </w:rPr>
      </w:pPr>
      <w:r w:rsidRPr="00975951">
        <w:rPr>
          <w:rFonts w:ascii="Times New Roman" w:hAnsi="Times New Roman" w:cs="Times New Roman"/>
          <w:sz w:val="24"/>
          <w:szCs w:val="24"/>
        </w:rPr>
        <w:t>3.2. Показатели, характеризующие объем работы</w:t>
      </w:r>
    </w:p>
    <w:p w:rsidR="005255D6" w:rsidRDefault="005255D6" w:rsidP="005255D6">
      <w:pPr>
        <w:pStyle w:val="ConsPlusNonformat"/>
        <w:jc w:val="both"/>
        <w:rPr>
          <w:rFonts w:ascii="Times New Roman" w:hAnsi="Times New Roman" w:cs="Times New Roman"/>
          <w:sz w:val="24"/>
          <w:szCs w:val="24"/>
        </w:rPr>
      </w:pPr>
    </w:p>
    <w:tbl>
      <w:tblPr>
        <w:tblW w:w="16295" w:type="dxa"/>
        <w:tblInd w:w="-1349"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
        <w:gridCol w:w="993"/>
        <w:gridCol w:w="992"/>
        <w:gridCol w:w="992"/>
        <w:gridCol w:w="992"/>
        <w:gridCol w:w="993"/>
        <w:gridCol w:w="850"/>
        <w:gridCol w:w="851"/>
        <w:gridCol w:w="850"/>
        <w:gridCol w:w="851"/>
        <w:gridCol w:w="992"/>
        <w:gridCol w:w="850"/>
        <w:gridCol w:w="851"/>
        <w:gridCol w:w="992"/>
        <w:gridCol w:w="851"/>
        <w:gridCol w:w="850"/>
        <w:gridCol w:w="709"/>
        <w:gridCol w:w="992"/>
      </w:tblGrid>
      <w:tr w:rsidR="005255D6" w:rsidRPr="00260AC1" w:rsidTr="004C1539">
        <w:tc>
          <w:tcPr>
            <w:tcW w:w="844" w:type="dxa"/>
            <w:vMerge w:val="restart"/>
            <w:tcBorders>
              <w:left w:val="single" w:sz="4" w:space="0" w:color="auto"/>
            </w:tcBorders>
          </w:tcPr>
          <w:p w:rsidR="005255D6" w:rsidRPr="001F3FBC" w:rsidRDefault="005255D6" w:rsidP="004C1539">
            <w:pPr>
              <w:pStyle w:val="ConsPlusNormal"/>
              <w:jc w:val="center"/>
              <w:rPr>
                <w:sz w:val="16"/>
                <w:szCs w:val="16"/>
              </w:rPr>
            </w:pPr>
            <w:r w:rsidRPr="001F3FBC">
              <w:rPr>
                <w:sz w:val="16"/>
                <w:szCs w:val="16"/>
              </w:rPr>
              <w:t xml:space="preserve">Уникальный номер реестровой записи </w:t>
            </w:r>
            <w:hyperlink w:anchor="P979" w:history="1">
              <w:r w:rsidRPr="001F3FBC">
                <w:rPr>
                  <w:color w:val="0000FF"/>
                  <w:sz w:val="16"/>
                  <w:szCs w:val="16"/>
                </w:rPr>
                <w:t>&lt;5&gt;</w:t>
              </w:r>
            </w:hyperlink>
          </w:p>
        </w:tc>
        <w:tc>
          <w:tcPr>
            <w:tcW w:w="2977" w:type="dxa"/>
            <w:gridSpan w:val="3"/>
          </w:tcPr>
          <w:p w:rsidR="005255D6" w:rsidRPr="001F3FBC" w:rsidRDefault="005255D6" w:rsidP="004C1539">
            <w:pPr>
              <w:pStyle w:val="ConsPlusNormal"/>
              <w:jc w:val="center"/>
              <w:rPr>
                <w:sz w:val="16"/>
                <w:szCs w:val="16"/>
              </w:rPr>
            </w:pPr>
            <w:r w:rsidRPr="001F3FBC">
              <w:rPr>
                <w:sz w:val="16"/>
                <w:szCs w:val="16"/>
              </w:rPr>
              <w:t>Показатель, характеризующий содержание работы (по справочникам)</w:t>
            </w:r>
          </w:p>
        </w:tc>
        <w:tc>
          <w:tcPr>
            <w:tcW w:w="1985" w:type="dxa"/>
            <w:gridSpan w:val="2"/>
          </w:tcPr>
          <w:p w:rsidR="005255D6" w:rsidRPr="001F3FBC" w:rsidRDefault="005255D6" w:rsidP="004C1539">
            <w:pPr>
              <w:pStyle w:val="ConsPlusNormal"/>
              <w:jc w:val="center"/>
              <w:rPr>
                <w:sz w:val="16"/>
                <w:szCs w:val="16"/>
              </w:rPr>
            </w:pPr>
            <w:r w:rsidRPr="001F3FBC">
              <w:rPr>
                <w:sz w:val="16"/>
                <w:szCs w:val="16"/>
              </w:rPr>
              <w:t>Показатель, характеризующий условия (формы) выполнения работы (по справочникам)</w:t>
            </w:r>
          </w:p>
        </w:tc>
        <w:tc>
          <w:tcPr>
            <w:tcW w:w="3402" w:type="dxa"/>
            <w:gridSpan w:val="4"/>
          </w:tcPr>
          <w:p w:rsidR="005255D6" w:rsidRPr="001F3FBC" w:rsidRDefault="005255D6" w:rsidP="004C1539">
            <w:pPr>
              <w:pStyle w:val="ConsPlusNormal"/>
              <w:jc w:val="center"/>
              <w:rPr>
                <w:sz w:val="16"/>
                <w:szCs w:val="16"/>
              </w:rPr>
            </w:pPr>
            <w:r w:rsidRPr="001F3FBC">
              <w:rPr>
                <w:sz w:val="16"/>
                <w:szCs w:val="16"/>
              </w:rPr>
              <w:t>Показатель объема работы</w:t>
            </w:r>
          </w:p>
        </w:tc>
        <w:tc>
          <w:tcPr>
            <w:tcW w:w="2693" w:type="dxa"/>
            <w:gridSpan w:val="3"/>
          </w:tcPr>
          <w:p w:rsidR="005255D6" w:rsidRPr="001F3FBC" w:rsidRDefault="005255D6" w:rsidP="004C1539">
            <w:pPr>
              <w:pStyle w:val="ConsPlusNormal"/>
              <w:jc w:val="center"/>
              <w:rPr>
                <w:sz w:val="16"/>
                <w:szCs w:val="16"/>
              </w:rPr>
            </w:pPr>
            <w:r w:rsidRPr="001F3FBC">
              <w:rPr>
                <w:sz w:val="16"/>
                <w:szCs w:val="16"/>
              </w:rPr>
              <w:t>Значение показателя качества работы</w:t>
            </w:r>
          </w:p>
        </w:tc>
        <w:tc>
          <w:tcPr>
            <w:tcW w:w="2693" w:type="dxa"/>
            <w:gridSpan w:val="3"/>
          </w:tcPr>
          <w:p w:rsidR="005255D6" w:rsidRPr="001F3FBC" w:rsidRDefault="005255D6" w:rsidP="004C1539">
            <w:pPr>
              <w:pStyle w:val="ConsPlusNormal"/>
              <w:jc w:val="center"/>
              <w:rPr>
                <w:sz w:val="16"/>
                <w:szCs w:val="16"/>
              </w:rPr>
            </w:pPr>
            <w:r w:rsidRPr="001F3FBC">
              <w:rPr>
                <w:sz w:val="16"/>
                <w:szCs w:val="16"/>
              </w:rPr>
              <w:t xml:space="preserve">Размер платы (цена, тариф) </w:t>
            </w:r>
            <w:hyperlink w:anchor="P982" w:history="1">
              <w:r w:rsidRPr="001F3FBC">
                <w:rPr>
                  <w:color w:val="0000FF"/>
                  <w:sz w:val="16"/>
                  <w:szCs w:val="16"/>
                </w:rPr>
                <w:t>&lt;8&gt;</w:t>
              </w:r>
            </w:hyperlink>
          </w:p>
        </w:tc>
        <w:tc>
          <w:tcPr>
            <w:tcW w:w="1701" w:type="dxa"/>
            <w:gridSpan w:val="2"/>
            <w:tcBorders>
              <w:right w:val="single" w:sz="4" w:space="0" w:color="auto"/>
            </w:tcBorders>
          </w:tcPr>
          <w:p w:rsidR="005255D6" w:rsidRPr="001F3FBC" w:rsidRDefault="005255D6" w:rsidP="004C1539">
            <w:pPr>
              <w:pStyle w:val="ConsPlusNormal"/>
              <w:jc w:val="center"/>
              <w:rPr>
                <w:sz w:val="16"/>
                <w:szCs w:val="16"/>
              </w:rPr>
            </w:pPr>
            <w:r w:rsidRPr="001F3FBC">
              <w:rPr>
                <w:sz w:val="16"/>
                <w:szCs w:val="16"/>
              </w:rPr>
              <w:t xml:space="preserve">Допустимые (возможные) отклонения от установленных показателей качества работы </w:t>
            </w:r>
            <w:hyperlink w:anchor="P981" w:history="1">
              <w:r w:rsidRPr="001F3FBC">
                <w:rPr>
                  <w:color w:val="0000FF"/>
                  <w:sz w:val="16"/>
                  <w:szCs w:val="16"/>
                </w:rPr>
                <w:t>&lt;7&gt;</w:t>
              </w:r>
            </w:hyperlink>
          </w:p>
        </w:tc>
      </w:tr>
      <w:tr w:rsidR="005255D6" w:rsidRPr="00260AC1" w:rsidTr="004C1539">
        <w:tc>
          <w:tcPr>
            <w:tcW w:w="844" w:type="dxa"/>
            <w:vMerge/>
            <w:tcBorders>
              <w:left w:val="single" w:sz="4" w:space="0" w:color="auto"/>
            </w:tcBorders>
          </w:tcPr>
          <w:p w:rsidR="005255D6" w:rsidRPr="001F3FBC" w:rsidRDefault="005255D6" w:rsidP="004C1539">
            <w:pPr>
              <w:rPr>
                <w:sz w:val="16"/>
                <w:szCs w:val="16"/>
              </w:rPr>
            </w:pPr>
          </w:p>
        </w:tc>
        <w:tc>
          <w:tcPr>
            <w:tcW w:w="993" w:type="dxa"/>
            <w:vMerge w:val="restart"/>
          </w:tcPr>
          <w:p w:rsidR="005255D6" w:rsidRPr="001F3FBC" w:rsidRDefault="005255D6" w:rsidP="004C1539">
            <w:pPr>
              <w:pStyle w:val="ConsPlusNormal"/>
              <w:jc w:val="center"/>
              <w:rPr>
                <w:sz w:val="16"/>
                <w:szCs w:val="16"/>
              </w:rPr>
            </w:pPr>
            <w:r w:rsidRPr="001F3FBC">
              <w:rPr>
                <w:sz w:val="16"/>
                <w:szCs w:val="16"/>
              </w:rPr>
              <w:t>________</w:t>
            </w:r>
          </w:p>
          <w:p w:rsidR="005255D6" w:rsidRPr="001F3FBC" w:rsidRDefault="005255D6" w:rsidP="004C1539">
            <w:pPr>
              <w:pStyle w:val="ConsPlusNormal"/>
              <w:jc w:val="center"/>
              <w:rPr>
                <w:sz w:val="16"/>
                <w:szCs w:val="16"/>
              </w:rPr>
            </w:pPr>
            <w:r w:rsidRPr="001F3FBC">
              <w:rPr>
                <w:sz w:val="16"/>
                <w:szCs w:val="16"/>
              </w:rPr>
              <w:t xml:space="preserve">(наименование показателя) </w:t>
            </w:r>
            <w:hyperlink w:anchor="P979" w:history="1">
              <w:r w:rsidRPr="001F3FBC">
                <w:rPr>
                  <w:color w:val="0000FF"/>
                  <w:sz w:val="16"/>
                  <w:szCs w:val="16"/>
                </w:rPr>
                <w:t>&lt;5&gt;</w:t>
              </w:r>
            </w:hyperlink>
          </w:p>
        </w:tc>
        <w:tc>
          <w:tcPr>
            <w:tcW w:w="992" w:type="dxa"/>
            <w:vMerge w:val="restart"/>
          </w:tcPr>
          <w:p w:rsidR="005255D6" w:rsidRPr="001F3FBC" w:rsidRDefault="005255D6" w:rsidP="004C1539">
            <w:pPr>
              <w:pStyle w:val="ConsPlusNormal"/>
              <w:jc w:val="center"/>
              <w:rPr>
                <w:sz w:val="16"/>
                <w:szCs w:val="16"/>
              </w:rPr>
            </w:pPr>
            <w:r w:rsidRPr="001F3FBC">
              <w:rPr>
                <w:sz w:val="16"/>
                <w:szCs w:val="16"/>
              </w:rPr>
              <w:t>________</w:t>
            </w:r>
          </w:p>
          <w:p w:rsidR="005255D6" w:rsidRPr="001F3FBC" w:rsidRDefault="005255D6" w:rsidP="004C1539">
            <w:pPr>
              <w:pStyle w:val="ConsPlusNormal"/>
              <w:jc w:val="center"/>
              <w:rPr>
                <w:sz w:val="16"/>
                <w:szCs w:val="16"/>
              </w:rPr>
            </w:pPr>
            <w:r w:rsidRPr="001F3FBC">
              <w:rPr>
                <w:sz w:val="16"/>
                <w:szCs w:val="16"/>
              </w:rPr>
              <w:t xml:space="preserve">(наименование показателя) </w:t>
            </w:r>
            <w:hyperlink w:anchor="P979" w:history="1">
              <w:r w:rsidRPr="001F3FBC">
                <w:rPr>
                  <w:color w:val="0000FF"/>
                  <w:sz w:val="16"/>
                  <w:szCs w:val="16"/>
                </w:rPr>
                <w:t>&lt;5&gt;</w:t>
              </w:r>
            </w:hyperlink>
          </w:p>
        </w:tc>
        <w:tc>
          <w:tcPr>
            <w:tcW w:w="992" w:type="dxa"/>
            <w:vMerge w:val="restart"/>
          </w:tcPr>
          <w:p w:rsidR="005255D6" w:rsidRPr="001F3FBC" w:rsidRDefault="005255D6" w:rsidP="004C1539">
            <w:pPr>
              <w:pStyle w:val="ConsPlusNormal"/>
              <w:jc w:val="center"/>
              <w:rPr>
                <w:sz w:val="16"/>
                <w:szCs w:val="16"/>
              </w:rPr>
            </w:pPr>
            <w:r w:rsidRPr="001F3FBC">
              <w:rPr>
                <w:sz w:val="16"/>
                <w:szCs w:val="16"/>
              </w:rPr>
              <w:t>________</w:t>
            </w:r>
          </w:p>
          <w:p w:rsidR="005255D6" w:rsidRPr="001F3FBC" w:rsidRDefault="005255D6" w:rsidP="004C1539">
            <w:pPr>
              <w:pStyle w:val="ConsPlusNormal"/>
              <w:jc w:val="center"/>
              <w:rPr>
                <w:sz w:val="16"/>
                <w:szCs w:val="16"/>
              </w:rPr>
            </w:pPr>
            <w:r w:rsidRPr="001F3FBC">
              <w:rPr>
                <w:sz w:val="16"/>
                <w:szCs w:val="16"/>
              </w:rPr>
              <w:t xml:space="preserve">(наименование показателя) </w:t>
            </w:r>
            <w:hyperlink w:anchor="P979" w:history="1">
              <w:r w:rsidRPr="001F3FBC">
                <w:rPr>
                  <w:color w:val="0000FF"/>
                  <w:sz w:val="16"/>
                  <w:szCs w:val="16"/>
                </w:rPr>
                <w:t>&lt;5&gt;</w:t>
              </w:r>
            </w:hyperlink>
          </w:p>
        </w:tc>
        <w:tc>
          <w:tcPr>
            <w:tcW w:w="992" w:type="dxa"/>
            <w:vMerge w:val="restart"/>
          </w:tcPr>
          <w:p w:rsidR="005255D6" w:rsidRPr="001F3FBC" w:rsidRDefault="005255D6" w:rsidP="004C1539">
            <w:pPr>
              <w:pStyle w:val="ConsPlusNormal"/>
              <w:jc w:val="center"/>
              <w:rPr>
                <w:sz w:val="16"/>
                <w:szCs w:val="16"/>
              </w:rPr>
            </w:pPr>
            <w:r w:rsidRPr="001F3FBC">
              <w:rPr>
                <w:sz w:val="16"/>
                <w:szCs w:val="16"/>
              </w:rPr>
              <w:t>________</w:t>
            </w:r>
          </w:p>
          <w:p w:rsidR="005255D6" w:rsidRPr="001F3FBC" w:rsidRDefault="005255D6" w:rsidP="004C1539">
            <w:pPr>
              <w:pStyle w:val="ConsPlusNormal"/>
              <w:jc w:val="center"/>
              <w:rPr>
                <w:sz w:val="16"/>
                <w:szCs w:val="16"/>
              </w:rPr>
            </w:pPr>
            <w:r w:rsidRPr="001F3FBC">
              <w:rPr>
                <w:sz w:val="16"/>
                <w:szCs w:val="16"/>
              </w:rPr>
              <w:t xml:space="preserve">(наименование показателя) </w:t>
            </w:r>
            <w:hyperlink w:anchor="P979" w:history="1">
              <w:r w:rsidRPr="001F3FBC">
                <w:rPr>
                  <w:color w:val="0000FF"/>
                  <w:sz w:val="16"/>
                  <w:szCs w:val="16"/>
                </w:rPr>
                <w:t>&lt;5&gt;</w:t>
              </w:r>
            </w:hyperlink>
          </w:p>
        </w:tc>
        <w:tc>
          <w:tcPr>
            <w:tcW w:w="993" w:type="dxa"/>
            <w:vMerge w:val="restart"/>
          </w:tcPr>
          <w:p w:rsidR="005255D6" w:rsidRPr="001F3FBC" w:rsidRDefault="005255D6" w:rsidP="004C1539">
            <w:pPr>
              <w:pStyle w:val="ConsPlusNormal"/>
              <w:jc w:val="center"/>
              <w:rPr>
                <w:sz w:val="16"/>
                <w:szCs w:val="16"/>
              </w:rPr>
            </w:pPr>
            <w:r w:rsidRPr="001F3FBC">
              <w:rPr>
                <w:sz w:val="16"/>
                <w:szCs w:val="16"/>
              </w:rPr>
              <w:t>________</w:t>
            </w:r>
          </w:p>
          <w:p w:rsidR="005255D6" w:rsidRPr="001F3FBC" w:rsidRDefault="005255D6" w:rsidP="004C1539">
            <w:pPr>
              <w:pStyle w:val="ConsPlusNormal"/>
              <w:jc w:val="center"/>
              <w:rPr>
                <w:sz w:val="16"/>
                <w:szCs w:val="16"/>
              </w:rPr>
            </w:pPr>
            <w:r w:rsidRPr="001F3FBC">
              <w:rPr>
                <w:sz w:val="16"/>
                <w:szCs w:val="16"/>
              </w:rPr>
              <w:t xml:space="preserve">(наименование показателя) </w:t>
            </w:r>
            <w:hyperlink w:anchor="P979" w:history="1">
              <w:r w:rsidRPr="001F3FBC">
                <w:rPr>
                  <w:color w:val="0000FF"/>
                  <w:sz w:val="16"/>
                  <w:szCs w:val="16"/>
                </w:rPr>
                <w:t>&lt;5&gt;</w:t>
              </w:r>
            </w:hyperlink>
          </w:p>
        </w:tc>
        <w:tc>
          <w:tcPr>
            <w:tcW w:w="850" w:type="dxa"/>
            <w:vMerge w:val="restart"/>
          </w:tcPr>
          <w:p w:rsidR="005255D6" w:rsidRPr="001F3FBC" w:rsidRDefault="005255D6" w:rsidP="004C1539">
            <w:pPr>
              <w:pStyle w:val="ConsPlusNormal"/>
              <w:jc w:val="center"/>
              <w:rPr>
                <w:sz w:val="16"/>
                <w:szCs w:val="16"/>
              </w:rPr>
            </w:pPr>
            <w:r w:rsidRPr="001F3FBC">
              <w:rPr>
                <w:sz w:val="16"/>
                <w:szCs w:val="16"/>
              </w:rPr>
              <w:t xml:space="preserve">наименование показателя </w:t>
            </w:r>
            <w:hyperlink w:anchor="P979" w:history="1">
              <w:r w:rsidRPr="001F3FBC">
                <w:rPr>
                  <w:color w:val="0000FF"/>
                  <w:sz w:val="16"/>
                  <w:szCs w:val="16"/>
                </w:rPr>
                <w:t>&lt;5&gt;</w:t>
              </w:r>
            </w:hyperlink>
          </w:p>
        </w:tc>
        <w:tc>
          <w:tcPr>
            <w:tcW w:w="1701" w:type="dxa"/>
            <w:gridSpan w:val="2"/>
          </w:tcPr>
          <w:p w:rsidR="005255D6" w:rsidRPr="001F3FBC" w:rsidRDefault="005255D6" w:rsidP="004C1539">
            <w:pPr>
              <w:pStyle w:val="ConsPlusNormal"/>
              <w:jc w:val="center"/>
              <w:rPr>
                <w:sz w:val="16"/>
                <w:szCs w:val="16"/>
              </w:rPr>
            </w:pPr>
            <w:r w:rsidRPr="001F3FBC">
              <w:rPr>
                <w:sz w:val="16"/>
                <w:szCs w:val="16"/>
              </w:rPr>
              <w:t>единица измерения</w:t>
            </w:r>
          </w:p>
        </w:tc>
        <w:tc>
          <w:tcPr>
            <w:tcW w:w="851" w:type="dxa"/>
            <w:vMerge w:val="restart"/>
          </w:tcPr>
          <w:p w:rsidR="005255D6" w:rsidRPr="001F3FBC" w:rsidRDefault="005255D6" w:rsidP="004C1539">
            <w:pPr>
              <w:pStyle w:val="ConsPlusNormal"/>
              <w:jc w:val="center"/>
              <w:rPr>
                <w:sz w:val="16"/>
                <w:szCs w:val="16"/>
              </w:rPr>
            </w:pPr>
            <w:r w:rsidRPr="001F3FBC">
              <w:rPr>
                <w:sz w:val="16"/>
                <w:szCs w:val="16"/>
              </w:rPr>
              <w:t>описание работы</w:t>
            </w:r>
          </w:p>
        </w:tc>
        <w:tc>
          <w:tcPr>
            <w:tcW w:w="992" w:type="dxa"/>
            <w:vMerge w:val="restart"/>
          </w:tcPr>
          <w:p w:rsidR="005255D6" w:rsidRPr="001F3FBC" w:rsidRDefault="005255D6" w:rsidP="004C1539">
            <w:pPr>
              <w:pStyle w:val="ConsPlusNormal"/>
              <w:jc w:val="center"/>
              <w:rPr>
                <w:sz w:val="16"/>
                <w:szCs w:val="16"/>
              </w:rPr>
            </w:pPr>
            <w:r w:rsidRPr="001F3FBC">
              <w:rPr>
                <w:sz w:val="16"/>
                <w:szCs w:val="16"/>
              </w:rPr>
              <w:t>20__ год (очередной финансовый год)</w:t>
            </w:r>
          </w:p>
        </w:tc>
        <w:tc>
          <w:tcPr>
            <w:tcW w:w="850" w:type="dxa"/>
            <w:vMerge w:val="restart"/>
          </w:tcPr>
          <w:p w:rsidR="005255D6" w:rsidRPr="001F3FBC" w:rsidRDefault="005255D6" w:rsidP="004C1539">
            <w:pPr>
              <w:pStyle w:val="ConsPlusNormal"/>
              <w:jc w:val="center"/>
              <w:rPr>
                <w:sz w:val="16"/>
                <w:szCs w:val="16"/>
              </w:rPr>
            </w:pPr>
            <w:r w:rsidRPr="001F3FBC">
              <w:rPr>
                <w:sz w:val="16"/>
                <w:szCs w:val="16"/>
              </w:rPr>
              <w:t>20__ год (1-й год планового периода)</w:t>
            </w:r>
          </w:p>
        </w:tc>
        <w:tc>
          <w:tcPr>
            <w:tcW w:w="851" w:type="dxa"/>
            <w:vMerge w:val="restart"/>
          </w:tcPr>
          <w:p w:rsidR="005255D6" w:rsidRPr="001F3FBC" w:rsidRDefault="005255D6" w:rsidP="004C1539">
            <w:pPr>
              <w:pStyle w:val="ConsPlusNormal"/>
              <w:jc w:val="center"/>
              <w:rPr>
                <w:sz w:val="16"/>
                <w:szCs w:val="16"/>
              </w:rPr>
            </w:pPr>
            <w:r w:rsidRPr="001F3FBC">
              <w:rPr>
                <w:sz w:val="16"/>
                <w:szCs w:val="16"/>
              </w:rPr>
              <w:t>20__ год (2-й год планового периода)</w:t>
            </w:r>
          </w:p>
        </w:tc>
        <w:tc>
          <w:tcPr>
            <w:tcW w:w="992" w:type="dxa"/>
            <w:vMerge w:val="restart"/>
          </w:tcPr>
          <w:p w:rsidR="005255D6" w:rsidRPr="001F3FBC" w:rsidRDefault="005255D6" w:rsidP="004C1539">
            <w:pPr>
              <w:pStyle w:val="ConsPlusNormal"/>
              <w:jc w:val="center"/>
              <w:rPr>
                <w:sz w:val="16"/>
                <w:szCs w:val="16"/>
              </w:rPr>
            </w:pPr>
            <w:r w:rsidRPr="001F3FBC">
              <w:rPr>
                <w:sz w:val="16"/>
                <w:szCs w:val="16"/>
              </w:rPr>
              <w:t>20__ год (очередной финансовый год)</w:t>
            </w:r>
          </w:p>
        </w:tc>
        <w:tc>
          <w:tcPr>
            <w:tcW w:w="851" w:type="dxa"/>
            <w:vMerge w:val="restart"/>
          </w:tcPr>
          <w:p w:rsidR="005255D6" w:rsidRPr="001F3FBC" w:rsidRDefault="005255D6" w:rsidP="004C1539">
            <w:pPr>
              <w:pStyle w:val="ConsPlusNormal"/>
              <w:jc w:val="center"/>
              <w:rPr>
                <w:sz w:val="16"/>
                <w:szCs w:val="16"/>
              </w:rPr>
            </w:pPr>
            <w:r w:rsidRPr="001F3FBC">
              <w:rPr>
                <w:sz w:val="16"/>
                <w:szCs w:val="16"/>
              </w:rPr>
              <w:t>20__ год (1-й год планового периода)</w:t>
            </w:r>
          </w:p>
        </w:tc>
        <w:tc>
          <w:tcPr>
            <w:tcW w:w="850" w:type="dxa"/>
            <w:vMerge w:val="restart"/>
          </w:tcPr>
          <w:p w:rsidR="005255D6" w:rsidRPr="001F3FBC" w:rsidRDefault="005255D6" w:rsidP="004C1539">
            <w:pPr>
              <w:pStyle w:val="ConsPlusNormal"/>
              <w:jc w:val="center"/>
              <w:rPr>
                <w:sz w:val="16"/>
                <w:szCs w:val="16"/>
              </w:rPr>
            </w:pPr>
            <w:r w:rsidRPr="001F3FBC">
              <w:rPr>
                <w:sz w:val="16"/>
                <w:szCs w:val="16"/>
              </w:rPr>
              <w:t>20__ год (2-й год планового периода)</w:t>
            </w:r>
          </w:p>
        </w:tc>
        <w:tc>
          <w:tcPr>
            <w:tcW w:w="709" w:type="dxa"/>
            <w:vMerge w:val="restart"/>
          </w:tcPr>
          <w:p w:rsidR="005255D6" w:rsidRPr="001F3FBC" w:rsidRDefault="005255D6" w:rsidP="004C1539">
            <w:pPr>
              <w:pStyle w:val="ConsPlusNormal"/>
              <w:jc w:val="center"/>
              <w:rPr>
                <w:sz w:val="16"/>
                <w:szCs w:val="16"/>
              </w:rPr>
            </w:pPr>
            <w:r w:rsidRPr="001F3FBC">
              <w:rPr>
                <w:sz w:val="16"/>
                <w:szCs w:val="16"/>
              </w:rPr>
              <w:t>в процентах</w:t>
            </w:r>
          </w:p>
        </w:tc>
        <w:tc>
          <w:tcPr>
            <w:tcW w:w="992" w:type="dxa"/>
            <w:vMerge w:val="restart"/>
            <w:tcBorders>
              <w:right w:val="single" w:sz="4" w:space="0" w:color="auto"/>
            </w:tcBorders>
          </w:tcPr>
          <w:p w:rsidR="005255D6" w:rsidRPr="001F3FBC" w:rsidRDefault="005255D6" w:rsidP="004C1539">
            <w:pPr>
              <w:pStyle w:val="ConsPlusNormal"/>
              <w:jc w:val="center"/>
              <w:rPr>
                <w:sz w:val="16"/>
                <w:szCs w:val="16"/>
              </w:rPr>
            </w:pPr>
            <w:r w:rsidRPr="001F3FBC">
              <w:rPr>
                <w:sz w:val="16"/>
                <w:szCs w:val="16"/>
              </w:rPr>
              <w:t>в абсолютных показателях</w:t>
            </w:r>
          </w:p>
        </w:tc>
      </w:tr>
      <w:tr w:rsidR="005255D6" w:rsidRPr="00260AC1" w:rsidTr="004C1539">
        <w:tc>
          <w:tcPr>
            <w:tcW w:w="844" w:type="dxa"/>
            <w:vMerge/>
            <w:tcBorders>
              <w:left w:val="single" w:sz="4" w:space="0" w:color="auto"/>
            </w:tcBorders>
          </w:tcPr>
          <w:p w:rsidR="005255D6" w:rsidRPr="001F3FBC" w:rsidRDefault="005255D6" w:rsidP="004C1539">
            <w:pPr>
              <w:rPr>
                <w:sz w:val="16"/>
                <w:szCs w:val="16"/>
              </w:rPr>
            </w:pPr>
          </w:p>
        </w:tc>
        <w:tc>
          <w:tcPr>
            <w:tcW w:w="993" w:type="dxa"/>
            <w:vMerge/>
          </w:tcPr>
          <w:p w:rsidR="005255D6" w:rsidRPr="001F3FBC" w:rsidRDefault="005255D6" w:rsidP="004C1539">
            <w:pPr>
              <w:rPr>
                <w:sz w:val="16"/>
                <w:szCs w:val="16"/>
              </w:rPr>
            </w:pPr>
          </w:p>
        </w:tc>
        <w:tc>
          <w:tcPr>
            <w:tcW w:w="992" w:type="dxa"/>
            <w:vMerge/>
          </w:tcPr>
          <w:p w:rsidR="005255D6" w:rsidRPr="001F3FBC" w:rsidRDefault="005255D6" w:rsidP="004C1539">
            <w:pPr>
              <w:rPr>
                <w:sz w:val="16"/>
                <w:szCs w:val="16"/>
              </w:rPr>
            </w:pPr>
          </w:p>
        </w:tc>
        <w:tc>
          <w:tcPr>
            <w:tcW w:w="992" w:type="dxa"/>
            <w:vMerge/>
          </w:tcPr>
          <w:p w:rsidR="005255D6" w:rsidRPr="001F3FBC" w:rsidRDefault="005255D6" w:rsidP="004C1539">
            <w:pPr>
              <w:rPr>
                <w:sz w:val="16"/>
                <w:szCs w:val="16"/>
              </w:rPr>
            </w:pPr>
          </w:p>
        </w:tc>
        <w:tc>
          <w:tcPr>
            <w:tcW w:w="992" w:type="dxa"/>
            <w:vMerge/>
          </w:tcPr>
          <w:p w:rsidR="005255D6" w:rsidRPr="001F3FBC" w:rsidRDefault="005255D6" w:rsidP="004C1539">
            <w:pPr>
              <w:rPr>
                <w:sz w:val="16"/>
                <w:szCs w:val="16"/>
              </w:rPr>
            </w:pPr>
          </w:p>
        </w:tc>
        <w:tc>
          <w:tcPr>
            <w:tcW w:w="993" w:type="dxa"/>
            <w:vMerge/>
          </w:tcPr>
          <w:p w:rsidR="005255D6" w:rsidRPr="001F3FBC" w:rsidRDefault="005255D6" w:rsidP="004C1539">
            <w:pPr>
              <w:rPr>
                <w:sz w:val="16"/>
                <w:szCs w:val="16"/>
              </w:rPr>
            </w:pPr>
          </w:p>
        </w:tc>
        <w:tc>
          <w:tcPr>
            <w:tcW w:w="850" w:type="dxa"/>
            <w:vMerge/>
          </w:tcPr>
          <w:p w:rsidR="005255D6" w:rsidRPr="001F3FBC" w:rsidRDefault="005255D6" w:rsidP="004C1539">
            <w:pPr>
              <w:rPr>
                <w:sz w:val="16"/>
                <w:szCs w:val="16"/>
              </w:rPr>
            </w:pPr>
          </w:p>
        </w:tc>
        <w:tc>
          <w:tcPr>
            <w:tcW w:w="851" w:type="dxa"/>
          </w:tcPr>
          <w:p w:rsidR="005255D6" w:rsidRPr="001F3FBC" w:rsidRDefault="005255D6" w:rsidP="004C1539">
            <w:pPr>
              <w:pStyle w:val="ConsPlusNormal"/>
              <w:jc w:val="center"/>
              <w:rPr>
                <w:sz w:val="16"/>
                <w:szCs w:val="16"/>
              </w:rPr>
            </w:pPr>
            <w:r w:rsidRPr="001F3FBC">
              <w:rPr>
                <w:sz w:val="16"/>
                <w:szCs w:val="16"/>
              </w:rPr>
              <w:t xml:space="preserve">наименование </w:t>
            </w:r>
            <w:hyperlink w:anchor="P979" w:history="1">
              <w:r w:rsidRPr="001F3FBC">
                <w:rPr>
                  <w:color w:val="0000FF"/>
                  <w:sz w:val="16"/>
                  <w:szCs w:val="16"/>
                </w:rPr>
                <w:t>&lt;5&gt;</w:t>
              </w:r>
            </w:hyperlink>
          </w:p>
        </w:tc>
        <w:tc>
          <w:tcPr>
            <w:tcW w:w="850" w:type="dxa"/>
          </w:tcPr>
          <w:p w:rsidR="005255D6" w:rsidRPr="001F3FBC" w:rsidRDefault="005255D6" w:rsidP="004C1539">
            <w:pPr>
              <w:pStyle w:val="ConsPlusNormal"/>
              <w:jc w:val="center"/>
              <w:rPr>
                <w:sz w:val="16"/>
                <w:szCs w:val="16"/>
              </w:rPr>
            </w:pPr>
            <w:r w:rsidRPr="001F3FBC">
              <w:rPr>
                <w:sz w:val="16"/>
                <w:szCs w:val="16"/>
              </w:rPr>
              <w:t xml:space="preserve">код по </w:t>
            </w:r>
            <w:hyperlink r:id="rId66" w:history="1">
              <w:r w:rsidRPr="001F3FBC">
                <w:rPr>
                  <w:color w:val="0000FF"/>
                  <w:sz w:val="16"/>
                  <w:szCs w:val="16"/>
                </w:rPr>
                <w:t>ОКЕИ</w:t>
              </w:r>
            </w:hyperlink>
            <w:r w:rsidRPr="001F3FBC">
              <w:rPr>
                <w:sz w:val="16"/>
                <w:szCs w:val="16"/>
              </w:rPr>
              <w:t xml:space="preserve"> </w:t>
            </w:r>
            <w:hyperlink w:anchor="P980" w:history="1">
              <w:r w:rsidRPr="001F3FBC">
                <w:rPr>
                  <w:color w:val="0000FF"/>
                  <w:sz w:val="16"/>
                  <w:szCs w:val="16"/>
                </w:rPr>
                <w:t>&lt;6&gt;</w:t>
              </w:r>
            </w:hyperlink>
          </w:p>
        </w:tc>
        <w:tc>
          <w:tcPr>
            <w:tcW w:w="851" w:type="dxa"/>
            <w:vMerge/>
          </w:tcPr>
          <w:p w:rsidR="005255D6" w:rsidRPr="001F3FBC" w:rsidRDefault="005255D6" w:rsidP="004C1539">
            <w:pPr>
              <w:rPr>
                <w:sz w:val="16"/>
                <w:szCs w:val="16"/>
              </w:rPr>
            </w:pPr>
          </w:p>
        </w:tc>
        <w:tc>
          <w:tcPr>
            <w:tcW w:w="992" w:type="dxa"/>
            <w:vMerge/>
          </w:tcPr>
          <w:p w:rsidR="005255D6" w:rsidRPr="001F3FBC" w:rsidRDefault="005255D6" w:rsidP="004C1539">
            <w:pPr>
              <w:rPr>
                <w:sz w:val="16"/>
                <w:szCs w:val="16"/>
              </w:rPr>
            </w:pPr>
          </w:p>
        </w:tc>
        <w:tc>
          <w:tcPr>
            <w:tcW w:w="850" w:type="dxa"/>
            <w:vMerge/>
          </w:tcPr>
          <w:p w:rsidR="005255D6" w:rsidRPr="001F3FBC" w:rsidRDefault="005255D6" w:rsidP="004C1539">
            <w:pPr>
              <w:rPr>
                <w:sz w:val="16"/>
                <w:szCs w:val="16"/>
              </w:rPr>
            </w:pPr>
          </w:p>
        </w:tc>
        <w:tc>
          <w:tcPr>
            <w:tcW w:w="851" w:type="dxa"/>
            <w:vMerge/>
          </w:tcPr>
          <w:p w:rsidR="005255D6" w:rsidRPr="001F3FBC" w:rsidRDefault="005255D6" w:rsidP="004C1539">
            <w:pPr>
              <w:rPr>
                <w:sz w:val="16"/>
                <w:szCs w:val="16"/>
              </w:rPr>
            </w:pPr>
          </w:p>
        </w:tc>
        <w:tc>
          <w:tcPr>
            <w:tcW w:w="992" w:type="dxa"/>
            <w:vMerge/>
          </w:tcPr>
          <w:p w:rsidR="005255D6" w:rsidRPr="001F3FBC" w:rsidRDefault="005255D6" w:rsidP="004C1539">
            <w:pPr>
              <w:rPr>
                <w:sz w:val="16"/>
                <w:szCs w:val="16"/>
              </w:rPr>
            </w:pPr>
          </w:p>
        </w:tc>
        <w:tc>
          <w:tcPr>
            <w:tcW w:w="851" w:type="dxa"/>
            <w:vMerge/>
          </w:tcPr>
          <w:p w:rsidR="005255D6" w:rsidRPr="001F3FBC" w:rsidRDefault="005255D6" w:rsidP="004C1539">
            <w:pPr>
              <w:rPr>
                <w:sz w:val="16"/>
                <w:szCs w:val="16"/>
              </w:rPr>
            </w:pPr>
          </w:p>
        </w:tc>
        <w:tc>
          <w:tcPr>
            <w:tcW w:w="850" w:type="dxa"/>
            <w:vMerge/>
          </w:tcPr>
          <w:p w:rsidR="005255D6" w:rsidRPr="001F3FBC" w:rsidRDefault="005255D6" w:rsidP="004C1539">
            <w:pPr>
              <w:rPr>
                <w:sz w:val="16"/>
                <w:szCs w:val="16"/>
              </w:rPr>
            </w:pPr>
          </w:p>
        </w:tc>
        <w:tc>
          <w:tcPr>
            <w:tcW w:w="709" w:type="dxa"/>
            <w:vMerge/>
          </w:tcPr>
          <w:p w:rsidR="005255D6" w:rsidRPr="001F3FBC" w:rsidRDefault="005255D6" w:rsidP="004C1539">
            <w:pPr>
              <w:rPr>
                <w:sz w:val="16"/>
                <w:szCs w:val="16"/>
              </w:rPr>
            </w:pPr>
          </w:p>
        </w:tc>
        <w:tc>
          <w:tcPr>
            <w:tcW w:w="992" w:type="dxa"/>
            <w:vMerge/>
            <w:tcBorders>
              <w:right w:val="single" w:sz="4" w:space="0" w:color="auto"/>
            </w:tcBorders>
          </w:tcPr>
          <w:p w:rsidR="005255D6" w:rsidRPr="001F3FBC" w:rsidRDefault="005255D6" w:rsidP="004C1539">
            <w:pPr>
              <w:rPr>
                <w:sz w:val="16"/>
                <w:szCs w:val="16"/>
              </w:rPr>
            </w:pPr>
          </w:p>
        </w:tc>
      </w:tr>
      <w:tr w:rsidR="005255D6" w:rsidRPr="00260AC1" w:rsidTr="004C1539">
        <w:tc>
          <w:tcPr>
            <w:tcW w:w="844" w:type="dxa"/>
            <w:tcBorders>
              <w:left w:val="single" w:sz="4" w:space="0" w:color="auto"/>
            </w:tcBorders>
          </w:tcPr>
          <w:p w:rsidR="005255D6" w:rsidRPr="001F3FBC" w:rsidRDefault="005255D6" w:rsidP="004C1539">
            <w:pPr>
              <w:pStyle w:val="ConsPlusNormal"/>
              <w:jc w:val="center"/>
              <w:rPr>
                <w:sz w:val="16"/>
                <w:szCs w:val="16"/>
              </w:rPr>
            </w:pPr>
            <w:r w:rsidRPr="001F3FBC">
              <w:rPr>
                <w:sz w:val="16"/>
                <w:szCs w:val="16"/>
              </w:rPr>
              <w:t>1</w:t>
            </w:r>
          </w:p>
        </w:tc>
        <w:tc>
          <w:tcPr>
            <w:tcW w:w="993" w:type="dxa"/>
          </w:tcPr>
          <w:p w:rsidR="005255D6" w:rsidRPr="001F3FBC" w:rsidRDefault="005255D6" w:rsidP="004C1539">
            <w:pPr>
              <w:pStyle w:val="ConsPlusNormal"/>
              <w:jc w:val="center"/>
              <w:rPr>
                <w:sz w:val="16"/>
                <w:szCs w:val="16"/>
              </w:rPr>
            </w:pPr>
            <w:r w:rsidRPr="001F3FBC">
              <w:rPr>
                <w:sz w:val="16"/>
                <w:szCs w:val="16"/>
              </w:rPr>
              <w:t>2</w:t>
            </w:r>
          </w:p>
        </w:tc>
        <w:tc>
          <w:tcPr>
            <w:tcW w:w="992" w:type="dxa"/>
          </w:tcPr>
          <w:p w:rsidR="005255D6" w:rsidRPr="001F3FBC" w:rsidRDefault="005255D6" w:rsidP="004C1539">
            <w:pPr>
              <w:pStyle w:val="ConsPlusNormal"/>
              <w:jc w:val="center"/>
              <w:rPr>
                <w:b/>
                <w:sz w:val="16"/>
                <w:szCs w:val="16"/>
              </w:rPr>
            </w:pPr>
            <w:r w:rsidRPr="001F3FBC">
              <w:rPr>
                <w:b/>
                <w:sz w:val="16"/>
                <w:szCs w:val="16"/>
              </w:rPr>
              <w:t>3</w:t>
            </w:r>
          </w:p>
        </w:tc>
        <w:tc>
          <w:tcPr>
            <w:tcW w:w="992" w:type="dxa"/>
          </w:tcPr>
          <w:p w:rsidR="005255D6" w:rsidRPr="001F3FBC" w:rsidRDefault="005255D6" w:rsidP="004C1539">
            <w:pPr>
              <w:pStyle w:val="ConsPlusNormal"/>
              <w:jc w:val="center"/>
              <w:rPr>
                <w:sz w:val="16"/>
                <w:szCs w:val="16"/>
              </w:rPr>
            </w:pPr>
            <w:r w:rsidRPr="001F3FBC">
              <w:rPr>
                <w:sz w:val="16"/>
                <w:szCs w:val="16"/>
              </w:rPr>
              <w:t>4</w:t>
            </w:r>
          </w:p>
        </w:tc>
        <w:tc>
          <w:tcPr>
            <w:tcW w:w="992" w:type="dxa"/>
          </w:tcPr>
          <w:p w:rsidR="005255D6" w:rsidRPr="001F3FBC" w:rsidRDefault="005255D6" w:rsidP="004C1539">
            <w:pPr>
              <w:pStyle w:val="ConsPlusNormal"/>
              <w:jc w:val="center"/>
              <w:rPr>
                <w:sz w:val="16"/>
                <w:szCs w:val="16"/>
              </w:rPr>
            </w:pPr>
            <w:r w:rsidRPr="001F3FBC">
              <w:rPr>
                <w:sz w:val="16"/>
                <w:szCs w:val="16"/>
              </w:rPr>
              <w:t>5</w:t>
            </w:r>
          </w:p>
        </w:tc>
        <w:tc>
          <w:tcPr>
            <w:tcW w:w="993" w:type="dxa"/>
          </w:tcPr>
          <w:p w:rsidR="005255D6" w:rsidRPr="001F3FBC" w:rsidRDefault="005255D6" w:rsidP="004C1539">
            <w:pPr>
              <w:pStyle w:val="ConsPlusNormal"/>
              <w:jc w:val="center"/>
              <w:rPr>
                <w:sz w:val="16"/>
                <w:szCs w:val="16"/>
              </w:rPr>
            </w:pPr>
            <w:r w:rsidRPr="001F3FBC">
              <w:rPr>
                <w:sz w:val="16"/>
                <w:szCs w:val="16"/>
              </w:rPr>
              <w:t>6</w:t>
            </w:r>
          </w:p>
        </w:tc>
        <w:tc>
          <w:tcPr>
            <w:tcW w:w="850" w:type="dxa"/>
          </w:tcPr>
          <w:p w:rsidR="005255D6" w:rsidRPr="001F3FBC" w:rsidRDefault="005255D6" w:rsidP="004C1539">
            <w:pPr>
              <w:pStyle w:val="ConsPlusNormal"/>
              <w:jc w:val="center"/>
              <w:rPr>
                <w:sz w:val="16"/>
                <w:szCs w:val="16"/>
              </w:rPr>
            </w:pPr>
            <w:r w:rsidRPr="001F3FBC">
              <w:rPr>
                <w:sz w:val="16"/>
                <w:szCs w:val="16"/>
              </w:rPr>
              <w:t>7</w:t>
            </w:r>
          </w:p>
        </w:tc>
        <w:tc>
          <w:tcPr>
            <w:tcW w:w="851" w:type="dxa"/>
          </w:tcPr>
          <w:p w:rsidR="005255D6" w:rsidRPr="001F3FBC" w:rsidRDefault="005255D6" w:rsidP="004C1539">
            <w:pPr>
              <w:pStyle w:val="ConsPlusNormal"/>
              <w:jc w:val="center"/>
              <w:rPr>
                <w:sz w:val="16"/>
                <w:szCs w:val="16"/>
              </w:rPr>
            </w:pPr>
            <w:r w:rsidRPr="001F3FBC">
              <w:rPr>
                <w:sz w:val="16"/>
                <w:szCs w:val="16"/>
              </w:rPr>
              <w:t>8</w:t>
            </w:r>
          </w:p>
        </w:tc>
        <w:tc>
          <w:tcPr>
            <w:tcW w:w="850" w:type="dxa"/>
          </w:tcPr>
          <w:p w:rsidR="005255D6" w:rsidRPr="001F3FBC" w:rsidRDefault="005255D6" w:rsidP="004C1539">
            <w:pPr>
              <w:pStyle w:val="ConsPlusNormal"/>
              <w:jc w:val="center"/>
              <w:rPr>
                <w:sz w:val="16"/>
                <w:szCs w:val="16"/>
              </w:rPr>
            </w:pPr>
            <w:r w:rsidRPr="001F3FBC">
              <w:rPr>
                <w:sz w:val="16"/>
                <w:szCs w:val="16"/>
              </w:rPr>
              <w:t>9</w:t>
            </w:r>
          </w:p>
        </w:tc>
        <w:tc>
          <w:tcPr>
            <w:tcW w:w="851" w:type="dxa"/>
          </w:tcPr>
          <w:p w:rsidR="005255D6" w:rsidRPr="001F3FBC" w:rsidRDefault="005255D6" w:rsidP="004C1539">
            <w:pPr>
              <w:pStyle w:val="ConsPlusNormal"/>
              <w:jc w:val="center"/>
              <w:rPr>
                <w:sz w:val="16"/>
                <w:szCs w:val="16"/>
              </w:rPr>
            </w:pPr>
            <w:r w:rsidRPr="001F3FBC">
              <w:rPr>
                <w:sz w:val="16"/>
                <w:szCs w:val="16"/>
              </w:rPr>
              <w:t>10</w:t>
            </w:r>
          </w:p>
        </w:tc>
        <w:tc>
          <w:tcPr>
            <w:tcW w:w="992" w:type="dxa"/>
          </w:tcPr>
          <w:p w:rsidR="005255D6" w:rsidRPr="001F3FBC" w:rsidRDefault="005255D6" w:rsidP="004C1539">
            <w:pPr>
              <w:pStyle w:val="ConsPlusNormal"/>
              <w:jc w:val="center"/>
              <w:rPr>
                <w:sz w:val="16"/>
                <w:szCs w:val="16"/>
              </w:rPr>
            </w:pPr>
            <w:r w:rsidRPr="001F3FBC">
              <w:rPr>
                <w:sz w:val="16"/>
                <w:szCs w:val="16"/>
              </w:rPr>
              <w:t>11</w:t>
            </w:r>
          </w:p>
        </w:tc>
        <w:tc>
          <w:tcPr>
            <w:tcW w:w="850" w:type="dxa"/>
          </w:tcPr>
          <w:p w:rsidR="005255D6" w:rsidRPr="001F3FBC" w:rsidRDefault="005255D6" w:rsidP="004C1539">
            <w:pPr>
              <w:pStyle w:val="ConsPlusNormal"/>
              <w:jc w:val="center"/>
              <w:rPr>
                <w:sz w:val="16"/>
                <w:szCs w:val="16"/>
              </w:rPr>
            </w:pPr>
            <w:r w:rsidRPr="001F3FBC">
              <w:rPr>
                <w:sz w:val="16"/>
                <w:szCs w:val="16"/>
              </w:rPr>
              <w:t>12</w:t>
            </w:r>
          </w:p>
        </w:tc>
        <w:tc>
          <w:tcPr>
            <w:tcW w:w="851" w:type="dxa"/>
          </w:tcPr>
          <w:p w:rsidR="005255D6" w:rsidRPr="001F3FBC" w:rsidRDefault="005255D6" w:rsidP="004C1539">
            <w:pPr>
              <w:pStyle w:val="ConsPlusNormal"/>
              <w:jc w:val="center"/>
              <w:rPr>
                <w:sz w:val="16"/>
                <w:szCs w:val="16"/>
              </w:rPr>
            </w:pPr>
            <w:r w:rsidRPr="001F3FBC">
              <w:rPr>
                <w:sz w:val="16"/>
                <w:szCs w:val="16"/>
              </w:rPr>
              <w:t>13</w:t>
            </w:r>
          </w:p>
        </w:tc>
        <w:tc>
          <w:tcPr>
            <w:tcW w:w="992" w:type="dxa"/>
          </w:tcPr>
          <w:p w:rsidR="005255D6" w:rsidRPr="001F3FBC" w:rsidRDefault="005255D6" w:rsidP="004C1539">
            <w:pPr>
              <w:pStyle w:val="ConsPlusNormal"/>
              <w:jc w:val="center"/>
              <w:rPr>
                <w:sz w:val="16"/>
                <w:szCs w:val="16"/>
              </w:rPr>
            </w:pPr>
            <w:r w:rsidRPr="001F3FBC">
              <w:rPr>
                <w:sz w:val="16"/>
                <w:szCs w:val="16"/>
              </w:rPr>
              <w:t>14</w:t>
            </w:r>
          </w:p>
        </w:tc>
        <w:tc>
          <w:tcPr>
            <w:tcW w:w="851" w:type="dxa"/>
          </w:tcPr>
          <w:p w:rsidR="005255D6" w:rsidRPr="001F3FBC" w:rsidRDefault="005255D6" w:rsidP="004C1539">
            <w:pPr>
              <w:pStyle w:val="ConsPlusNormal"/>
              <w:jc w:val="center"/>
              <w:rPr>
                <w:sz w:val="16"/>
                <w:szCs w:val="16"/>
              </w:rPr>
            </w:pPr>
            <w:r w:rsidRPr="001F3FBC">
              <w:rPr>
                <w:sz w:val="16"/>
                <w:szCs w:val="16"/>
              </w:rPr>
              <w:t>15</w:t>
            </w:r>
          </w:p>
        </w:tc>
        <w:tc>
          <w:tcPr>
            <w:tcW w:w="850" w:type="dxa"/>
          </w:tcPr>
          <w:p w:rsidR="005255D6" w:rsidRPr="001F3FBC" w:rsidRDefault="005255D6" w:rsidP="004C1539">
            <w:pPr>
              <w:pStyle w:val="ConsPlusNormal"/>
              <w:jc w:val="center"/>
              <w:rPr>
                <w:sz w:val="16"/>
                <w:szCs w:val="16"/>
              </w:rPr>
            </w:pPr>
            <w:r w:rsidRPr="001F3FBC">
              <w:rPr>
                <w:sz w:val="16"/>
                <w:szCs w:val="16"/>
              </w:rPr>
              <w:t>16</w:t>
            </w:r>
          </w:p>
        </w:tc>
        <w:tc>
          <w:tcPr>
            <w:tcW w:w="709" w:type="dxa"/>
          </w:tcPr>
          <w:p w:rsidR="005255D6" w:rsidRPr="001F3FBC" w:rsidRDefault="005255D6" w:rsidP="004C1539">
            <w:pPr>
              <w:pStyle w:val="ConsPlusNormal"/>
              <w:jc w:val="center"/>
              <w:rPr>
                <w:sz w:val="16"/>
                <w:szCs w:val="16"/>
              </w:rPr>
            </w:pPr>
            <w:r w:rsidRPr="001F3FBC">
              <w:rPr>
                <w:sz w:val="16"/>
                <w:szCs w:val="16"/>
              </w:rPr>
              <w:t>17</w:t>
            </w:r>
          </w:p>
        </w:tc>
        <w:tc>
          <w:tcPr>
            <w:tcW w:w="992" w:type="dxa"/>
            <w:tcBorders>
              <w:right w:val="single" w:sz="4" w:space="0" w:color="auto"/>
            </w:tcBorders>
          </w:tcPr>
          <w:p w:rsidR="005255D6" w:rsidRPr="001F3FBC" w:rsidRDefault="005255D6" w:rsidP="004C1539">
            <w:pPr>
              <w:pStyle w:val="ConsPlusNormal"/>
              <w:jc w:val="center"/>
              <w:rPr>
                <w:sz w:val="16"/>
                <w:szCs w:val="16"/>
              </w:rPr>
            </w:pPr>
            <w:r w:rsidRPr="001F3FBC">
              <w:rPr>
                <w:sz w:val="16"/>
                <w:szCs w:val="16"/>
              </w:rPr>
              <w:t>18</w:t>
            </w:r>
          </w:p>
        </w:tc>
      </w:tr>
      <w:tr w:rsidR="005255D6" w:rsidRPr="00260AC1" w:rsidTr="004C1539">
        <w:tc>
          <w:tcPr>
            <w:tcW w:w="844" w:type="dxa"/>
            <w:vMerge w:val="restart"/>
            <w:tcBorders>
              <w:left w:val="single" w:sz="4" w:space="0" w:color="auto"/>
            </w:tcBorders>
          </w:tcPr>
          <w:p w:rsidR="005255D6" w:rsidRPr="001F3FBC" w:rsidRDefault="005255D6" w:rsidP="004C1539">
            <w:pPr>
              <w:pStyle w:val="ConsPlusNormal"/>
              <w:rPr>
                <w:sz w:val="16"/>
                <w:szCs w:val="16"/>
              </w:rPr>
            </w:pPr>
          </w:p>
        </w:tc>
        <w:tc>
          <w:tcPr>
            <w:tcW w:w="993" w:type="dxa"/>
            <w:vMerge w:val="restart"/>
          </w:tcPr>
          <w:p w:rsidR="005255D6" w:rsidRPr="001F3FBC" w:rsidRDefault="005255D6" w:rsidP="004C1539">
            <w:pPr>
              <w:pStyle w:val="ConsPlusNormal"/>
              <w:rPr>
                <w:sz w:val="16"/>
                <w:szCs w:val="16"/>
              </w:rPr>
            </w:pPr>
          </w:p>
        </w:tc>
        <w:tc>
          <w:tcPr>
            <w:tcW w:w="992" w:type="dxa"/>
            <w:vMerge w:val="restart"/>
          </w:tcPr>
          <w:p w:rsidR="005255D6" w:rsidRPr="001F3FBC" w:rsidRDefault="005255D6" w:rsidP="004C1539">
            <w:pPr>
              <w:pStyle w:val="ConsPlusNormal"/>
              <w:rPr>
                <w:sz w:val="16"/>
                <w:szCs w:val="16"/>
              </w:rPr>
            </w:pPr>
          </w:p>
        </w:tc>
        <w:tc>
          <w:tcPr>
            <w:tcW w:w="992" w:type="dxa"/>
            <w:vMerge w:val="restart"/>
          </w:tcPr>
          <w:p w:rsidR="005255D6" w:rsidRPr="001F3FBC" w:rsidRDefault="005255D6" w:rsidP="004C1539">
            <w:pPr>
              <w:pStyle w:val="ConsPlusNormal"/>
              <w:rPr>
                <w:sz w:val="16"/>
                <w:szCs w:val="16"/>
              </w:rPr>
            </w:pPr>
          </w:p>
        </w:tc>
        <w:tc>
          <w:tcPr>
            <w:tcW w:w="992" w:type="dxa"/>
            <w:vMerge w:val="restart"/>
          </w:tcPr>
          <w:p w:rsidR="005255D6" w:rsidRPr="001F3FBC" w:rsidRDefault="005255D6" w:rsidP="004C1539">
            <w:pPr>
              <w:pStyle w:val="ConsPlusNormal"/>
              <w:rPr>
                <w:sz w:val="16"/>
                <w:szCs w:val="16"/>
              </w:rPr>
            </w:pPr>
          </w:p>
        </w:tc>
        <w:tc>
          <w:tcPr>
            <w:tcW w:w="993" w:type="dxa"/>
            <w:vMerge w:val="restart"/>
          </w:tcPr>
          <w:p w:rsidR="005255D6" w:rsidRPr="001F3FBC" w:rsidRDefault="005255D6" w:rsidP="004C1539">
            <w:pPr>
              <w:pStyle w:val="ConsPlusNormal"/>
              <w:rPr>
                <w:sz w:val="16"/>
                <w:szCs w:val="16"/>
              </w:rPr>
            </w:pPr>
          </w:p>
        </w:tc>
        <w:tc>
          <w:tcPr>
            <w:tcW w:w="850" w:type="dxa"/>
          </w:tcPr>
          <w:p w:rsidR="005255D6" w:rsidRPr="001F3FBC" w:rsidRDefault="005255D6" w:rsidP="004C1539">
            <w:pPr>
              <w:pStyle w:val="ConsPlusNormal"/>
              <w:rPr>
                <w:sz w:val="16"/>
                <w:szCs w:val="16"/>
              </w:rPr>
            </w:pPr>
          </w:p>
        </w:tc>
        <w:tc>
          <w:tcPr>
            <w:tcW w:w="851" w:type="dxa"/>
          </w:tcPr>
          <w:p w:rsidR="005255D6" w:rsidRPr="001F3FBC" w:rsidRDefault="005255D6" w:rsidP="004C1539">
            <w:pPr>
              <w:pStyle w:val="ConsPlusNormal"/>
              <w:rPr>
                <w:sz w:val="16"/>
                <w:szCs w:val="16"/>
              </w:rPr>
            </w:pPr>
          </w:p>
        </w:tc>
        <w:tc>
          <w:tcPr>
            <w:tcW w:w="850" w:type="dxa"/>
          </w:tcPr>
          <w:p w:rsidR="005255D6" w:rsidRPr="001F3FBC" w:rsidRDefault="005255D6" w:rsidP="004C1539">
            <w:pPr>
              <w:pStyle w:val="ConsPlusNormal"/>
              <w:rPr>
                <w:sz w:val="16"/>
                <w:szCs w:val="16"/>
              </w:rPr>
            </w:pPr>
          </w:p>
        </w:tc>
        <w:tc>
          <w:tcPr>
            <w:tcW w:w="851" w:type="dxa"/>
          </w:tcPr>
          <w:p w:rsidR="005255D6" w:rsidRPr="001F3FBC" w:rsidRDefault="005255D6" w:rsidP="004C1539">
            <w:pPr>
              <w:pStyle w:val="ConsPlusNormal"/>
              <w:rPr>
                <w:sz w:val="16"/>
                <w:szCs w:val="16"/>
              </w:rPr>
            </w:pPr>
          </w:p>
        </w:tc>
        <w:tc>
          <w:tcPr>
            <w:tcW w:w="992" w:type="dxa"/>
          </w:tcPr>
          <w:p w:rsidR="005255D6" w:rsidRPr="001F3FBC" w:rsidRDefault="005255D6" w:rsidP="004C1539">
            <w:pPr>
              <w:pStyle w:val="ConsPlusNormal"/>
              <w:rPr>
                <w:sz w:val="16"/>
                <w:szCs w:val="16"/>
              </w:rPr>
            </w:pPr>
          </w:p>
        </w:tc>
        <w:tc>
          <w:tcPr>
            <w:tcW w:w="850" w:type="dxa"/>
          </w:tcPr>
          <w:p w:rsidR="005255D6" w:rsidRPr="001F3FBC" w:rsidRDefault="005255D6" w:rsidP="004C1539">
            <w:pPr>
              <w:pStyle w:val="ConsPlusNormal"/>
              <w:rPr>
                <w:sz w:val="16"/>
                <w:szCs w:val="16"/>
              </w:rPr>
            </w:pPr>
          </w:p>
        </w:tc>
        <w:tc>
          <w:tcPr>
            <w:tcW w:w="851" w:type="dxa"/>
          </w:tcPr>
          <w:p w:rsidR="005255D6" w:rsidRPr="001F3FBC" w:rsidRDefault="005255D6" w:rsidP="004C1539">
            <w:pPr>
              <w:pStyle w:val="ConsPlusNormal"/>
              <w:rPr>
                <w:sz w:val="16"/>
                <w:szCs w:val="16"/>
              </w:rPr>
            </w:pPr>
          </w:p>
        </w:tc>
        <w:tc>
          <w:tcPr>
            <w:tcW w:w="992" w:type="dxa"/>
          </w:tcPr>
          <w:p w:rsidR="005255D6" w:rsidRPr="001F3FBC" w:rsidRDefault="005255D6" w:rsidP="004C1539">
            <w:pPr>
              <w:pStyle w:val="ConsPlusNormal"/>
              <w:rPr>
                <w:sz w:val="16"/>
                <w:szCs w:val="16"/>
              </w:rPr>
            </w:pPr>
          </w:p>
        </w:tc>
        <w:tc>
          <w:tcPr>
            <w:tcW w:w="851" w:type="dxa"/>
          </w:tcPr>
          <w:p w:rsidR="005255D6" w:rsidRPr="001F3FBC" w:rsidRDefault="005255D6" w:rsidP="004C1539">
            <w:pPr>
              <w:pStyle w:val="ConsPlusNormal"/>
              <w:rPr>
                <w:sz w:val="16"/>
                <w:szCs w:val="16"/>
              </w:rPr>
            </w:pPr>
          </w:p>
        </w:tc>
        <w:tc>
          <w:tcPr>
            <w:tcW w:w="850" w:type="dxa"/>
          </w:tcPr>
          <w:p w:rsidR="005255D6" w:rsidRPr="001F3FBC" w:rsidRDefault="005255D6" w:rsidP="004C1539">
            <w:pPr>
              <w:pStyle w:val="ConsPlusNormal"/>
              <w:rPr>
                <w:sz w:val="16"/>
                <w:szCs w:val="16"/>
              </w:rPr>
            </w:pPr>
          </w:p>
        </w:tc>
        <w:tc>
          <w:tcPr>
            <w:tcW w:w="709" w:type="dxa"/>
          </w:tcPr>
          <w:p w:rsidR="005255D6" w:rsidRPr="001F3FBC" w:rsidRDefault="005255D6" w:rsidP="004C1539">
            <w:pPr>
              <w:pStyle w:val="ConsPlusNormal"/>
              <w:rPr>
                <w:sz w:val="16"/>
                <w:szCs w:val="16"/>
              </w:rPr>
            </w:pPr>
          </w:p>
        </w:tc>
        <w:tc>
          <w:tcPr>
            <w:tcW w:w="992" w:type="dxa"/>
            <w:tcBorders>
              <w:right w:val="single" w:sz="4" w:space="0" w:color="auto"/>
            </w:tcBorders>
          </w:tcPr>
          <w:p w:rsidR="005255D6" w:rsidRPr="001F3FBC" w:rsidRDefault="005255D6" w:rsidP="004C1539">
            <w:pPr>
              <w:pStyle w:val="ConsPlusNormal"/>
              <w:rPr>
                <w:sz w:val="16"/>
                <w:szCs w:val="16"/>
              </w:rPr>
            </w:pPr>
          </w:p>
        </w:tc>
      </w:tr>
      <w:tr w:rsidR="005255D6" w:rsidRPr="00260AC1" w:rsidTr="004C1539">
        <w:tc>
          <w:tcPr>
            <w:tcW w:w="844" w:type="dxa"/>
            <w:vMerge/>
            <w:tcBorders>
              <w:left w:val="single" w:sz="4" w:space="0" w:color="auto"/>
            </w:tcBorders>
          </w:tcPr>
          <w:p w:rsidR="005255D6" w:rsidRPr="001F3FBC" w:rsidRDefault="005255D6" w:rsidP="004C1539">
            <w:pPr>
              <w:rPr>
                <w:sz w:val="16"/>
                <w:szCs w:val="16"/>
              </w:rPr>
            </w:pPr>
          </w:p>
        </w:tc>
        <w:tc>
          <w:tcPr>
            <w:tcW w:w="993" w:type="dxa"/>
            <w:vMerge/>
          </w:tcPr>
          <w:p w:rsidR="005255D6" w:rsidRPr="001F3FBC" w:rsidRDefault="005255D6" w:rsidP="004C1539">
            <w:pPr>
              <w:rPr>
                <w:sz w:val="16"/>
                <w:szCs w:val="16"/>
              </w:rPr>
            </w:pPr>
          </w:p>
        </w:tc>
        <w:tc>
          <w:tcPr>
            <w:tcW w:w="992" w:type="dxa"/>
            <w:vMerge/>
          </w:tcPr>
          <w:p w:rsidR="005255D6" w:rsidRPr="001F3FBC" w:rsidRDefault="005255D6" w:rsidP="004C1539">
            <w:pPr>
              <w:rPr>
                <w:sz w:val="16"/>
                <w:szCs w:val="16"/>
              </w:rPr>
            </w:pPr>
          </w:p>
        </w:tc>
        <w:tc>
          <w:tcPr>
            <w:tcW w:w="992" w:type="dxa"/>
            <w:vMerge/>
          </w:tcPr>
          <w:p w:rsidR="005255D6" w:rsidRPr="001F3FBC" w:rsidRDefault="005255D6" w:rsidP="004C1539">
            <w:pPr>
              <w:rPr>
                <w:sz w:val="16"/>
                <w:szCs w:val="16"/>
              </w:rPr>
            </w:pPr>
          </w:p>
        </w:tc>
        <w:tc>
          <w:tcPr>
            <w:tcW w:w="992" w:type="dxa"/>
            <w:vMerge/>
          </w:tcPr>
          <w:p w:rsidR="005255D6" w:rsidRPr="001F3FBC" w:rsidRDefault="005255D6" w:rsidP="004C1539">
            <w:pPr>
              <w:rPr>
                <w:sz w:val="16"/>
                <w:szCs w:val="16"/>
              </w:rPr>
            </w:pPr>
          </w:p>
        </w:tc>
        <w:tc>
          <w:tcPr>
            <w:tcW w:w="993" w:type="dxa"/>
            <w:vMerge/>
          </w:tcPr>
          <w:p w:rsidR="005255D6" w:rsidRPr="001F3FBC" w:rsidRDefault="005255D6" w:rsidP="004C1539">
            <w:pPr>
              <w:rPr>
                <w:sz w:val="16"/>
                <w:szCs w:val="16"/>
              </w:rPr>
            </w:pPr>
          </w:p>
        </w:tc>
        <w:tc>
          <w:tcPr>
            <w:tcW w:w="850" w:type="dxa"/>
          </w:tcPr>
          <w:p w:rsidR="005255D6" w:rsidRPr="001F3FBC" w:rsidRDefault="005255D6" w:rsidP="004C1539">
            <w:pPr>
              <w:pStyle w:val="ConsPlusNormal"/>
              <w:rPr>
                <w:sz w:val="16"/>
                <w:szCs w:val="16"/>
              </w:rPr>
            </w:pPr>
          </w:p>
        </w:tc>
        <w:tc>
          <w:tcPr>
            <w:tcW w:w="851" w:type="dxa"/>
          </w:tcPr>
          <w:p w:rsidR="005255D6" w:rsidRPr="001F3FBC" w:rsidRDefault="005255D6" w:rsidP="004C1539">
            <w:pPr>
              <w:pStyle w:val="ConsPlusNormal"/>
              <w:rPr>
                <w:sz w:val="16"/>
                <w:szCs w:val="16"/>
              </w:rPr>
            </w:pPr>
          </w:p>
        </w:tc>
        <w:tc>
          <w:tcPr>
            <w:tcW w:w="850" w:type="dxa"/>
          </w:tcPr>
          <w:p w:rsidR="005255D6" w:rsidRPr="001F3FBC" w:rsidRDefault="005255D6" w:rsidP="004C1539">
            <w:pPr>
              <w:pStyle w:val="ConsPlusNormal"/>
              <w:rPr>
                <w:sz w:val="16"/>
                <w:szCs w:val="16"/>
              </w:rPr>
            </w:pPr>
          </w:p>
        </w:tc>
        <w:tc>
          <w:tcPr>
            <w:tcW w:w="851" w:type="dxa"/>
          </w:tcPr>
          <w:p w:rsidR="005255D6" w:rsidRPr="001F3FBC" w:rsidRDefault="005255D6" w:rsidP="004C1539">
            <w:pPr>
              <w:pStyle w:val="ConsPlusNormal"/>
              <w:rPr>
                <w:sz w:val="16"/>
                <w:szCs w:val="16"/>
              </w:rPr>
            </w:pPr>
          </w:p>
        </w:tc>
        <w:tc>
          <w:tcPr>
            <w:tcW w:w="992" w:type="dxa"/>
          </w:tcPr>
          <w:p w:rsidR="005255D6" w:rsidRPr="001F3FBC" w:rsidRDefault="005255D6" w:rsidP="004C1539">
            <w:pPr>
              <w:pStyle w:val="ConsPlusNormal"/>
              <w:rPr>
                <w:sz w:val="16"/>
                <w:szCs w:val="16"/>
              </w:rPr>
            </w:pPr>
          </w:p>
        </w:tc>
        <w:tc>
          <w:tcPr>
            <w:tcW w:w="850" w:type="dxa"/>
          </w:tcPr>
          <w:p w:rsidR="005255D6" w:rsidRPr="001F3FBC" w:rsidRDefault="005255D6" w:rsidP="004C1539">
            <w:pPr>
              <w:pStyle w:val="ConsPlusNormal"/>
              <w:rPr>
                <w:sz w:val="16"/>
                <w:szCs w:val="16"/>
              </w:rPr>
            </w:pPr>
          </w:p>
        </w:tc>
        <w:tc>
          <w:tcPr>
            <w:tcW w:w="851" w:type="dxa"/>
          </w:tcPr>
          <w:p w:rsidR="005255D6" w:rsidRPr="001F3FBC" w:rsidRDefault="005255D6" w:rsidP="004C1539">
            <w:pPr>
              <w:pStyle w:val="ConsPlusNormal"/>
              <w:rPr>
                <w:sz w:val="16"/>
                <w:szCs w:val="16"/>
              </w:rPr>
            </w:pPr>
          </w:p>
        </w:tc>
        <w:tc>
          <w:tcPr>
            <w:tcW w:w="992" w:type="dxa"/>
          </w:tcPr>
          <w:p w:rsidR="005255D6" w:rsidRPr="001F3FBC" w:rsidRDefault="005255D6" w:rsidP="004C1539">
            <w:pPr>
              <w:pStyle w:val="ConsPlusNormal"/>
              <w:rPr>
                <w:sz w:val="16"/>
                <w:szCs w:val="16"/>
              </w:rPr>
            </w:pPr>
          </w:p>
        </w:tc>
        <w:tc>
          <w:tcPr>
            <w:tcW w:w="851" w:type="dxa"/>
          </w:tcPr>
          <w:p w:rsidR="005255D6" w:rsidRPr="001F3FBC" w:rsidRDefault="005255D6" w:rsidP="004C1539">
            <w:pPr>
              <w:pStyle w:val="ConsPlusNormal"/>
              <w:rPr>
                <w:sz w:val="16"/>
                <w:szCs w:val="16"/>
              </w:rPr>
            </w:pPr>
          </w:p>
        </w:tc>
        <w:tc>
          <w:tcPr>
            <w:tcW w:w="850" w:type="dxa"/>
          </w:tcPr>
          <w:p w:rsidR="005255D6" w:rsidRPr="001F3FBC" w:rsidRDefault="005255D6" w:rsidP="004C1539">
            <w:pPr>
              <w:pStyle w:val="ConsPlusNormal"/>
              <w:rPr>
                <w:sz w:val="16"/>
                <w:szCs w:val="16"/>
              </w:rPr>
            </w:pPr>
          </w:p>
        </w:tc>
        <w:tc>
          <w:tcPr>
            <w:tcW w:w="709" w:type="dxa"/>
          </w:tcPr>
          <w:p w:rsidR="005255D6" w:rsidRPr="001F3FBC" w:rsidRDefault="005255D6" w:rsidP="004C1539">
            <w:pPr>
              <w:pStyle w:val="ConsPlusNormal"/>
              <w:rPr>
                <w:sz w:val="16"/>
                <w:szCs w:val="16"/>
              </w:rPr>
            </w:pPr>
          </w:p>
        </w:tc>
        <w:tc>
          <w:tcPr>
            <w:tcW w:w="992" w:type="dxa"/>
            <w:tcBorders>
              <w:right w:val="single" w:sz="4" w:space="0" w:color="auto"/>
            </w:tcBorders>
          </w:tcPr>
          <w:p w:rsidR="005255D6" w:rsidRPr="001F3FBC" w:rsidRDefault="005255D6" w:rsidP="004C1539">
            <w:pPr>
              <w:pStyle w:val="ConsPlusNormal"/>
              <w:rPr>
                <w:sz w:val="16"/>
                <w:szCs w:val="16"/>
              </w:rPr>
            </w:pPr>
          </w:p>
        </w:tc>
      </w:tr>
      <w:tr w:rsidR="005255D6" w:rsidRPr="00260AC1" w:rsidTr="004C1539">
        <w:tc>
          <w:tcPr>
            <w:tcW w:w="844" w:type="dxa"/>
            <w:tcBorders>
              <w:left w:val="single" w:sz="4" w:space="0" w:color="auto"/>
            </w:tcBorders>
          </w:tcPr>
          <w:p w:rsidR="005255D6" w:rsidRPr="001F3FBC" w:rsidRDefault="005255D6" w:rsidP="004C1539">
            <w:pPr>
              <w:pStyle w:val="ConsPlusNormal"/>
              <w:rPr>
                <w:sz w:val="16"/>
                <w:szCs w:val="16"/>
              </w:rPr>
            </w:pPr>
          </w:p>
        </w:tc>
        <w:tc>
          <w:tcPr>
            <w:tcW w:w="993" w:type="dxa"/>
          </w:tcPr>
          <w:p w:rsidR="005255D6" w:rsidRPr="001F3FBC" w:rsidRDefault="005255D6" w:rsidP="004C1539">
            <w:pPr>
              <w:pStyle w:val="ConsPlusNormal"/>
              <w:rPr>
                <w:sz w:val="16"/>
                <w:szCs w:val="16"/>
              </w:rPr>
            </w:pPr>
          </w:p>
        </w:tc>
        <w:tc>
          <w:tcPr>
            <w:tcW w:w="992" w:type="dxa"/>
          </w:tcPr>
          <w:p w:rsidR="005255D6" w:rsidRPr="001F3FBC" w:rsidRDefault="005255D6" w:rsidP="004C1539">
            <w:pPr>
              <w:pStyle w:val="ConsPlusNormal"/>
              <w:rPr>
                <w:sz w:val="16"/>
                <w:szCs w:val="16"/>
              </w:rPr>
            </w:pPr>
          </w:p>
        </w:tc>
        <w:tc>
          <w:tcPr>
            <w:tcW w:w="992" w:type="dxa"/>
          </w:tcPr>
          <w:p w:rsidR="005255D6" w:rsidRPr="001F3FBC" w:rsidRDefault="005255D6" w:rsidP="004C1539">
            <w:pPr>
              <w:pStyle w:val="ConsPlusNormal"/>
              <w:rPr>
                <w:sz w:val="16"/>
                <w:szCs w:val="16"/>
              </w:rPr>
            </w:pPr>
          </w:p>
        </w:tc>
        <w:tc>
          <w:tcPr>
            <w:tcW w:w="992" w:type="dxa"/>
          </w:tcPr>
          <w:p w:rsidR="005255D6" w:rsidRPr="001F3FBC" w:rsidRDefault="005255D6" w:rsidP="004C1539">
            <w:pPr>
              <w:pStyle w:val="ConsPlusNormal"/>
              <w:rPr>
                <w:sz w:val="16"/>
                <w:szCs w:val="16"/>
              </w:rPr>
            </w:pPr>
          </w:p>
        </w:tc>
        <w:tc>
          <w:tcPr>
            <w:tcW w:w="993" w:type="dxa"/>
          </w:tcPr>
          <w:p w:rsidR="005255D6" w:rsidRPr="001F3FBC" w:rsidRDefault="005255D6" w:rsidP="004C1539">
            <w:pPr>
              <w:pStyle w:val="ConsPlusNormal"/>
              <w:rPr>
                <w:sz w:val="16"/>
                <w:szCs w:val="16"/>
              </w:rPr>
            </w:pPr>
          </w:p>
        </w:tc>
        <w:tc>
          <w:tcPr>
            <w:tcW w:w="850" w:type="dxa"/>
          </w:tcPr>
          <w:p w:rsidR="005255D6" w:rsidRPr="001F3FBC" w:rsidRDefault="005255D6" w:rsidP="004C1539">
            <w:pPr>
              <w:pStyle w:val="ConsPlusNormal"/>
              <w:rPr>
                <w:sz w:val="16"/>
                <w:szCs w:val="16"/>
              </w:rPr>
            </w:pPr>
          </w:p>
        </w:tc>
        <w:tc>
          <w:tcPr>
            <w:tcW w:w="851" w:type="dxa"/>
          </w:tcPr>
          <w:p w:rsidR="005255D6" w:rsidRPr="001F3FBC" w:rsidRDefault="005255D6" w:rsidP="004C1539">
            <w:pPr>
              <w:pStyle w:val="ConsPlusNormal"/>
              <w:rPr>
                <w:sz w:val="16"/>
                <w:szCs w:val="16"/>
              </w:rPr>
            </w:pPr>
          </w:p>
        </w:tc>
        <w:tc>
          <w:tcPr>
            <w:tcW w:w="850" w:type="dxa"/>
          </w:tcPr>
          <w:p w:rsidR="005255D6" w:rsidRPr="001F3FBC" w:rsidRDefault="005255D6" w:rsidP="004C1539">
            <w:pPr>
              <w:pStyle w:val="ConsPlusNormal"/>
              <w:rPr>
                <w:sz w:val="16"/>
                <w:szCs w:val="16"/>
              </w:rPr>
            </w:pPr>
          </w:p>
        </w:tc>
        <w:tc>
          <w:tcPr>
            <w:tcW w:w="851" w:type="dxa"/>
          </w:tcPr>
          <w:p w:rsidR="005255D6" w:rsidRPr="001F3FBC" w:rsidRDefault="005255D6" w:rsidP="004C1539">
            <w:pPr>
              <w:pStyle w:val="ConsPlusNormal"/>
              <w:rPr>
                <w:sz w:val="16"/>
                <w:szCs w:val="16"/>
              </w:rPr>
            </w:pPr>
          </w:p>
        </w:tc>
        <w:tc>
          <w:tcPr>
            <w:tcW w:w="992" w:type="dxa"/>
          </w:tcPr>
          <w:p w:rsidR="005255D6" w:rsidRPr="001F3FBC" w:rsidRDefault="005255D6" w:rsidP="004C1539">
            <w:pPr>
              <w:pStyle w:val="ConsPlusNormal"/>
              <w:rPr>
                <w:sz w:val="16"/>
                <w:szCs w:val="16"/>
              </w:rPr>
            </w:pPr>
          </w:p>
        </w:tc>
        <w:tc>
          <w:tcPr>
            <w:tcW w:w="850" w:type="dxa"/>
          </w:tcPr>
          <w:p w:rsidR="005255D6" w:rsidRPr="001F3FBC" w:rsidRDefault="005255D6" w:rsidP="004C1539">
            <w:pPr>
              <w:pStyle w:val="ConsPlusNormal"/>
              <w:rPr>
                <w:sz w:val="16"/>
                <w:szCs w:val="16"/>
              </w:rPr>
            </w:pPr>
          </w:p>
        </w:tc>
        <w:tc>
          <w:tcPr>
            <w:tcW w:w="851" w:type="dxa"/>
          </w:tcPr>
          <w:p w:rsidR="005255D6" w:rsidRPr="001F3FBC" w:rsidRDefault="005255D6" w:rsidP="004C1539">
            <w:pPr>
              <w:pStyle w:val="ConsPlusNormal"/>
              <w:rPr>
                <w:sz w:val="16"/>
                <w:szCs w:val="16"/>
              </w:rPr>
            </w:pPr>
          </w:p>
        </w:tc>
        <w:tc>
          <w:tcPr>
            <w:tcW w:w="992" w:type="dxa"/>
          </w:tcPr>
          <w:p w:rsidR="005255D6" w:rsidRPr="001F3FBC" w:rsidRDefault="005255D6" w:rsidP="004C1539">
            <w:pPr>
              <w:pStyle w:val="ConsPlusNormal"/>
              <w:rPr>
                <w:sz w:val="16"/>
                <w:szCs w:val="16"/>
              </w:rPr>
            </w:pPr>
          </w:p>
        </w:tc>
        <w:tc>
          <w:tcPr>
            <w:tcW w:w="851" w:type="dxa"/>
          </w:tcPr>
          <w:p w:rsidR="005255D6" w:rsidRPr="001F3FBC" w:rsidRDefault="005255D6" w:rsidP="004C1539">
            <w:pPr>
              <w:pStyle w:val="ConsPlusNormal"/>
              <w:rPr>
                <w:sz w:val="16"/>
                <w:szCs w:val="16"/>
              </w:rPr>
            </w:pPr>
          </w:p>
        </w:tc>
        <w:tc>
          <w:tcPr>
            <w:tcW w:w="850" w:type="dxa"/>
          </w:tcPr>
          <w:p w:rsidR="005255D6" w:rsidRPr="001F3FBC" w:rsidRDefault="005255D6" w:rsidP="004C1539">
            <w:pPr>
              <w:pStyle w:val="ConsPlusNormal"/>
              <w:rPr>
                <w:sz w:val="16"/>
                <w:szCs w:val="16"/>
              </w:rPr>
            </w:pPr>
          </w:p>
        </w:tc>
        <w:tc>
          <w:tcPr>
            <w:tcW w:w="709" w:type="dxa"/>
          </w:tcPr>
          <w:p w:rsidR="005255D6" w:rsidRPr="001F3FBC" w:rsidRDefault="005255D6" w:rsidP="004C1539">
            <w:pPr>
              <w:pStyle w:val="ConsPlusNormal"/>
              <w:rPr>
                <w:sz w:val="16"/>
                <w:szCs w:val="16"/>
              </w:rPr>
            </w:pPr>
          </w:p>
        </w:tc>
        <w:tc>
          <w:tcPr>
            <w:tcW w:w="992" w:type="dxa"/>
            <w:tcBorders>
              <w:right w:val="single" w:sz="4" w:space="0" w:color="auto"/>
            </w:tcBorders>
          </w:tcPr>
          <w:p w:rsidR="005255D6" w:rsidRPr="001F3FBC" w:rsidRDefault="005255D6" w:rsidP="004C1539">
            <w:pPr>
              <w:pStyle w:val="ConsPlusNormal"/>
              <w:rPr>
                <w:sz w:val="16"/>
                <w:szCs w:val="16"/>
              </w:rPr>
            </w:pPr>
          </w:p>
        </w:tc>
      </w:tr>
    </w:tbl>
    <w:p w:rsidR="005255D6" w:rsidRDefault="005255D6" w:rsidP="005255D6">
      <w:pPr>
        <w:rPr>
          <w:sz w:val="20"/>
          <w:szCs w:val="20"/>
        </w:rPr>
      </w:pPr>
    </w:p>
    <w:p w:rsidR="005255D6" w:rsidRPr="0044735F" w:rsidRDefault="005255D6" w:rsidP="005255D6">
      <w:pPr>
        <w:pStyle w:val="ConsPlusNonformat"/>
        <w:jc w:val="center"/>
        <w:rPr>
          <w:rFonts w:ascii="Times New Roman" w:hAnsi="Times New Roman" w:cs="Times New Roman"/>
          <w:sz w:val="24"/>
          <w:szCs w:val="24"/>
        </w:rPr>
      </w:pPr>
      <w:r w:rsidRPr="0044735F">
        <w:rPr>
          <w:rFonts w:ascii="Times New Roman" w:hAnsi="Times New Roman" w:cs="Times New Roman"/>
          <w:sz w:val="24"/>
          <w:szCs w:val="24"/>
        </w:rPr>
        <w:t xml:space="preserve">Часть III. Прочие сведения о </w:t>
      </w:r>
      <w:r>
        <w:rPr>
          <w:rFonts w:ascii="Times New Roman" w:hAnsi="Times New Roman" w:cs="Times New Roman"/>
          <w:sz w:val="24"/>
          <w:szCs w:val="24"/>
        </w:rPr>
        <w:t>муниципальном</w:t>
      </w:r>
      <w:r w:rsidRPr="0044735F">
        <w:rPr>
          <w:rFonts w:ascii="Times New Roman" w:hAnsi="Times New Roman" w:cs="Times New Roman"/>
          <w:sz w:val="24"/>
          <w:szCs w:val="24"/>
        </w:rPr>
        <w:t xml:space="preserve"> задании </w:t>
      </w:r>
      <w:hyperlink w:anchor="P983" w:history="1">
        <w:r w:rsidRPr="0044735F">
          <w:rPr>
            <w:rFonts w:ascii="Times New Roman" w:hAnsi="Times New Roman" w:cs="Times New Roman"/>
            <w:color w:val="0000FF"/>
            <w:sz w:val="24"/>
            <w:szCs w:val="24"/>
          </w:rPr>
          <w:t>&lt;9&gt;</w:t>
        </w:r>
      </w:hyperlink>
    </w:p>
    <w:p w:rsidR="005255D6" w:rsidRPr="0044735F" w:rsidRDefault="005255D6" w:rsidP="005255D6">
      <w:pPr>
        <w:pStyle w:val="ConsPlusNonformat"/>
        <w:jc w:val="both"/>
        <w:rPr>
          <w:rFonts w:ascii="Times New Roman" w:hAnsi="Times New Roman" w:cs="Times New Roman"/>
          <w:sz w:val="24"/>
          <w:szCs w:val="24"/>
        </w:rPr>
      </w:pPr>
    </w:p>
    <w:p w:rsidR="005255D6" w:rsidRDefault="005255D6" w:rsidP="005255D6">
      <w:pPr>
        <w:pStyle w:val="ConsPlusNonformat"/>
        <w:jc w:val="both"/>
        <w:rPr>
          <w:rFonts w:ascii="Times New Roman" w:hAnsi="Times New Roman" w:cs="Times New Roman"/>
          <w:sz w:val="24"/>
          <w:szCs w:val="24"/>
        </w:rPr>
      </w:pPr>
      <w:r w:rsidRPr="0044735F">
        <w:rPr>
          <w:rFonts w:ascii="Times New Roman" w:hAnsi="Times New Roman" w:cs="Times New Roman"/>
          <w:sz w:val="24"/>
          <w:szCs w:val="24"/>
        </w:rPr>
        <w:t>1. Основания (условия и порядок) для досрочного</w:t>
      </w:r>
      <w:r>
        <w:rPr>
          <w:rFonts w:ascii="Times New Roman" w:hAnsi="Times New Roman" w:cs="Times New Roman"/>
          <w:sz w:val="24"/>
          <w:szCs w:val="24"/>
        </w:rPr>
        <w:t xml:space="preserve"> </w:t>
      </w:r>
      <w:r w:rsidRPr="0044735F">
        <w:rPr>
          <w:rFonts w:ascii="Times New Roman" w:hAnsi="Times New Roman" w:cs="Times New Roman"/>
          <w:sz w:val="24"/>
          <w:szCs w:val="24"/>
        </w:rPr>
        <w:t xml:space="preserve">прекращения выполнения </w:t>
      </w:r>
      <w:r>
        <w:rPr>
          <w:rFonts w:ascii="Times New Roman" w:hAnsi="Times New Roman" w:cs="Times New Roman"/>
          <w:sz w:val="24"/>
          <w:szCs w:val="24"/>
        </w:rPr>
        <w:t>муниципального</w:t>
      </w:r>
      <w:r w:rsidRPr="0044735F">
        <w:rPr>
          <w:rFonts w:ascii="Times New Roman" w:hAnsi="Times New Roman" w:cs="Times New Roman"/>
          <w:sz w:val="24"/>
          <w:szCs w:val="24"/>
        </w:rPr>
        <w:t xml:space="preserve"> задания</w:t>
      </w:r>
      <w:r>
        <w:rPr>
          <w:rFonts w:ascii="Times New Roman" w:hAnsi="Times New Roman" w:cs="Times New Roman"/>
          <w:sz w:val="24"/>
          <w:szCs w:val="24"/>
        </w:rPr>
        <w:t xml:space="preserve"> </w:t>
      </w:r>
    </w:p>
    <w:p w:rsidR="005255D6" w:rsidRPr="0044735F" w:rsidRDefault="005255D6" w:rsidP="005255D6">
      <w:pPr>
        <w:pStyle w:val="ConsPlusNonformat"/>
        <w:jc w:val="both"/>
        <w:rPr>
          <w:rFonts w:ascii="Times New Roman" w:hAnsi="Times New Roman" w:cs="Times New Roman"/>
          <w:sz w:val="24"/>
          <w:szCs w:val="24"/>
        </w:rPr>
      </w:pPr>
      <w:r w:rsidRPr="0044735F">
        <w:rPr>
          <w:rFonts w:ascii="Times New Roman" w:hAnsi="Times New Roman" w:cs="Times New Roman"/>
          <w:sz w:val="24"/>
          <w:szCs w:val="24"/>
        </w:rPr>
        <w:t>________</w:t>
      </w:r>
      <w:r>
        <w:rPr>
          <w:rFonts w:ascii="Times New Roman" w:hAnsi="Times New Roman" w:cs="Times New Roman"/>
          <w:sz w:val="24"/>
          <w:szCs w:val="24"/>
        </w:rPr>
        <w:t>_________________________________________________</w:t>
      </w:r>
      <w:r w:rsidRPr="0044735F">
        <w:rPr>
          <w:rFonts w:ascii="Times New Roman" w:hAnsi="Times New Roman" w:cs="Times New Roman"/>
          <w:sz w:val="24"/>
          <w:szCs w:val="24"/>
        </w:rPr>
        <w:t>________________</w:t>
      </w:r>
    </w:p>
    <w:p w:rsidR="005255D6" w:rsidRDefault="005255D6" w:rsidP="005255D6">
      <w:pPr>
        <w:pStyle w:val="ConsPlusNonformat"/>
        <w:jc w:val="both"/>
        <w:rPr>
          <w:rFonts w:ascii="Times New Roman" w:hAnsi="Times New Roman" w:cs="Times New Roman"/>
          <w:sz w:val="24"/>
          <w:szCs w:val="24"/>
        </w:rPr>
      </w:pPr>
      <w:r w:rsidRPr="0044735F">
        <w:rPr>
          <w:rFonts w:ascii="Times New Roman" w:hAnsi="Times New Roman" w:cs="Times New Roman"/>
          <w:sz w:val="24"/>
          <w:szCs w:val="24"/>
        </w:rPr>
        <w:t>2. Иная информация, необходимая для выполнения</w:t>
      </w:r>
      <w:r>
        <w:rPr>
          <w:rFonts w:ascii="Times New Roman" w:hAnsi="Times New Roman" w:cs="Times New Roman"/>
          <w:sz w:val="24"/>
          <w:szCs w:val="24"/>
        </w:rPr>
        <w:t xml:space="preserve"> </w:t>
      </w:r>
      <w:r w:rsidRPr="0044735F">
        <w:rPr>
          <w:rFonts w:ascii="Times New Roman" w:hAnsi="Times New Roman" w:cs="Times New Roman"/>
          <w:sz w:val="24"/>
          <w:szCs w:val="24"/>
        </w:rPr>
        <w:t xml:space="preserve">(контроля за выполнением) </w:t>
      </w:r>
      <w:r>
        <w:rPr>
          <w:rFonts w:ascii="Times New Roman" w:hAnsi="Times New Roman" w:cs="Times New Roman"/>
          <w:sz w:val="24"/>
          <w:szCs w:val="24"/>
        </w:rPr>
        <w:t>муниципального</w:t>
      </w:r>
      <w:r w:rsidRPr="0044735F">
        <w:rPr>
          <w:rFonts w:ascii="Times New Roman" w:hAnsi="Times New Roman" w:cs="Times New Roman"/>
          <w:sz w:val="24"/>
          <w:szCs w:val="24"/>
        </w:rPr>
        <w:t xml:space="preserve"> задания </w:t>
      </w:r>
    </w:p>
    <w:p w:rsidR="005255D6" w:rsidRDefault="005255D6" w:rsidP="005255D6">
      <w:pPr>
        <w:pStyle w:val="ConsPlusNonformat"/>
        <w:jc w:val="both"/>
        <w:rPr>
          <w:rFonts w:ascii="Times New Roman" w:hAnsi="Times New Roman" w:cs="Times New Roman"/>
          <w:sz w:val="24"/>
          <w:szCs w:val="24"/>
        </w:rPr>
      </w:pPr>
      <w:r w:rsidRPr="0044735F">
        <w:rPr>
          <w:rFonts w:ascii="Times New Roman" w:hAnsi="Times New Roman" w:cs="Times New Roman"/>
          <w:sz w:val="24"/>
          <w:szCs w:val="24"/>
        </w:rPr>
        <w:t>____________</w:t>
      </w:r>
      <w:r>
        <w:rPr>
          <w:rFonts w:ascii="Times New Roman" w:hAnsi="Times New Roman" w:cs="Times New Roman"/>
          <w:sz w:val="24"/>
          <w:szCs w:val="24"/>
        </w:rPr>
        <w:t>______________________________________________________________</w:t>
      </w:r>
    </w:p>
    <w:p w:rsidR="005255D6" w:rsidRDefault="005255D6" w:rsidP="005255D6">
      <w:pPr>
        <w:pStyle w:val="ConsPlusNonformat"/>
        <w:jc w:val="both"/>
        <w:rPr>
          <w:rFonts w:ascii="Times New Roman" w:hAnsi="Times New Roman" w:cs="Times New Roman"/>
          <w:sz w:val="24"/>
          <w:szCs w:val="24"/>
        </w:rPr>
      </w:pPr>
      <w:r w:rsidRPr="0044735F">
        <w:rPr>
          <w:rFonts w:ascii="Times New Roman" w:hAnsi="Times New Roman" w:cs="Times New Roman"/>
          <w:sz w:val="24"/>
          <w:szCs w:val="24"/>
        </w:rPr>
        <w:t xml:space="preserve">3. Порядок контроля за выполнением </w:t>
      </w:r>
      <w:r>
        <w:rPr>
          <w:rFonts w:ascii="Times New Roman" w:hAnsi="Times New Roman" w:cs="Times New Roman"/>
          <w:sz w:val="24"/>
          <w:szCs w:val="24"/>
        </w:rPr>
        <w:t>муниципального</w:t>
      </w:r>
      <w:r w:rsidRPr="0044735F">
        <w:rPr>
          <w:rFonts w:ascii="Times New Roman" w:hAnsi="Times New Roman" w:cs="Times New Roman"/>
          <w:sz w:val="24"/>
          <w:szCs w:val="24"/>
        </w:rPr>
        <w:t xml:space="preserve"> задания</w:t>
      </w:r>
    </w:p>
    <w:p w:rsidR="005255D6" w:rsidRDefault="005255D6" w:rsidP="005255D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255D6" w:rsidRPr="0044735F" w:rsidRDefault="005255D6" w:rsidP="005255D6">
      <w:pPr>
        <w:pStyle w:val="ConsPlusNonformat"/>
        <w:jc w:val="both"/>
        <w:rPr>
          <w:rFonts w:ascii="Times New Roman" w:hAnsi="Times New Roman" w:cs="Times New Roman"/>
          <w:sz w:val="24"/>
          <w:szCs w:val="24"/>
        </w:rPr>
      </w:pPr>
    </w:p>
    <w:tbl>
      <w:tblPr>
        <w:tblW w:w="16041" w:type="dxa"/>
        <w:tblInd w:w="-1378"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92"/>
        <w:gridCol w:w="4252"/>
        <w:gridCol w:w="7797"/>
      </w:tblGrid>
      <w:tr w:rsidR="005255D6" w:rsidRPr="0044735F" w:rsidTr="004C1539">
        <w:trPr>
          <w:trHeight w:val="586"/>
        </w:trPr>
        <w:tc>
          <w:tcPr>
            <w:tcW w:w="3992" w:type="dxa"/>
            <w:tcBorders>
              <w:left w:val="single" w:sz="4" w:space="0" w:color="auto"/>
            </w:tcBorders>
          </w:tcPr>
          <w:p w:rsidR="005255D6" w:rsidRPr="0044735F" w:rsidRDefault="005255D6" w:rsidP="004C1539">
            <w:pPr>
              <w:pStyle w:val="ConsPlusNormal"/>
              <w:jc w:val="center"/>
              <w:rPr>
                <w:szCs w:val="24"/>
              </w:rPr>
            </w:pPr>
            <w:r w:rsidRPr="0044735F">
              <w:rPr>
                <w:szCs w:val="24"/>
              </w:rPr>
              <w:t>Форма контроля</w:t>
            </w:r>
          </w:p>
        </w:tc>
        <w:tc>
          <w:tcPr>
            <w:tcW w:w="4252" w:type="dxa"/>
          </w:tcPr>
          <w:p w:rsidR="005255D6" w:rsidRPr="0044735F" w:rsidRDefault="005255D6" w:rsidP="004C1539">
            <w:pPr>
              <w:pStyle w:val="ConsPlusNormal"/>
              <w:jc w:val="center"/>
              <w:rPr>
                <w:szCs w:val="24"/>
              </w:rPr>
            </w:pPr>
            <w:r w:rsidRPr="0044735F">
              <w:rPr>
                <w:szCs w:val="24"/>
              </w:rPr>
              <w:t>Периодичность</w:t>
            </w:r>
          </w:p>
        </w:tc>
        <w:tc>
          <w:tcPr>
            <w:tcW w:w="7797" w:type="dxa"/>
            <w:tcBorders>
              <w:right w:val="single" w:sz="4" w:space="0" w:color="auto"/>
            </w:tcBorders>
          </w:tcPr>
          <w:p w:rsidR="005255D6" w:rsidRPr="0044735F" w:rsidRDefault="005255D6" w:rsidP="004C1539">
            <w:pPr>
              <w:pStyle w:val="ConsPlusNormal"/>
              <w:jc w:val="center"/>
              <w:rPr>
                <w:szCs w:val="24"/>
              </w:rPr>
            </w:pPr>
            <w:r w:rsidRPr="0044735F">
              <w:rPr>
                <w:szCs w:val="24"/>
              </w:rPr>
              <w:t xml:space="preserve">органы исполнительной власти, осуществляющие контроль за выполнением </w:t>
            </w:r>
            <w:r>
              <w:rPr>
                <w:szCs w:val="24"/>
              </w:rPr>
              <w:t>муниципального</w:t>
            </w:r>
            <w:r w:rsidRPr="0044735F">
              <w:rPr>
                <w:szCs w:val="24"/>
              </w:rPr>
              <w:t xml:space="preserve"> задания</w:t>
            </w:r>
          </w:p>
        </w:tc>
      </w:tr>
      <w:tr w:rsidR="005255D6" w:rsidRPr="0044735F" w:rsidTr="004C1539">
        <w:tc>
          <w:tcPr>
            <w:tcW w:w="3992" w:type="dxa"/>
            <w:tcBorders>
              <w:left w:val="single" w:sz="4" w:space="0" w:color="auto"/>
            </w:tcBorders>
          </w:tcPr>
          <w:p w:rsidR="005255D6" w:rsidRPr="0044735F" w:rsidRDefault="005255D6" w:rsidP="004C1539">
            <w:pPr>
              <w:pStyle w:val="ConsPlusNormal"/>
              <w:jc w:val="center"/>
              <w:rPr>
                <w:szCs w:val="24"/>
              </w:rPr>
            </w:pPr>
            <w:r w:rsidRPr="0044735F">
              <w:rPr>
                <w:szCs w:val="24"/>
              </w:rPr>
              <w:t>1</w:t>
            </w:r>
          </w:p>
        </w:tc>
        <w:tc>
          <w:tcPr>
            <w:tcW w:w="4252" w:type="dxa"/>
          </w:tcPr>
          <w:p w:rsidR="005255D6" w:rsidRPr="0044735F" w:rsidRDefault="005255D6" w:rsidP="004C1539">
            <w:pPr>
              <w:pStyle w:val="ConsPlusNormal"/>
              <w:jc w:val="center"/>
              <w:rPr>
                <w:szCs w:val="24"/>
              </w:rPr>
            </w:pPr>
            <w:r w:rsidRPr="0044735F">
              <w:rPr>
                <w:szCs w:val="24"/>
              </w:rPr>
              <w:t>2</w:t>
            </w:r>
          </w:p>
        </w:tc>
        <w:tc>
          <w:tcPr>
            <w:tcW w:w="7797" w:type="dxa"/>
            <w:tcBorders>
              <w:right w:val="single" w:sz="4" w:space="0" w:color="auto"/>
            </w:tcBorders>
          </w:tcPr>
          <w:p w:rsidR="005255D6" w:rsidRPr="0044735F" w:rsidRDefault="005255D6" w:rsidP="004C1539">
            <w:pPr>
              <w:pStyle w:val="ConsPlusNormal"/>
              <w:jc w:val="center"/>
              <w:rPr>
                <w:szCs w:val="24"/>
              </w:rPr>
            </w:pPr>
            <w:r w:rsidRPr="0044735F">
              <w:rPr>
                <w:szCs w:val="24"/>
              </w:rPr>
              <w:t>3</w:t>
            </w:r>
          </w:p>
        </w:tc>
      </w:tr>
      <w:tr w:rsidR="005255D6" w:rsidRPr="0044735F" w:rsidTr="004C1539">
        <w:trPr>
          <w:trHeight w:val="69"/>
        </w:trPr>
        <w:tc>
          <w:tcPr>
            <w:tcW w:w="3992" w:type="dxa"/>
            <w:tcBorders>
              <w:left w:val="single" w:sz="4" w:space="0" w:color="auto"/>
            </w:tcBorders>
          </w:tcPr>
          <w:p w:rsidR="005255D6" w:rsidRPr="0044735F" w:rsidRDefault="005255D6" w:rsidP="004C1539">
            <w:pPr>
              <w:pStyle w:val="ConsPlusNormal"/>
              <w:rPr>
                <w:szCs w:val="24"/>
              </w:rPr>
            </w:pPr>
          </w:p>
        </w:tc>
        <w:tc>
          <w:tcPr>
            <w:tcW w:w="4252" w:type="dxa"/>
          </w:tcPr>
          <w:p w:rsidR="005255D6" w:rsidRPr="0044735F" w:rsidRDefault="005255D6" w:rsidP="004C1539">
            <w:pPr>
              <w:pStyle w:val="ConsPlusNormal"/>
              <w:rPr>
                <w:szCs w:val="24"/>
              </w:rPr>
            </w:pPr>
          </w:p>
        </w:tc>
        <w:tc>
          <w:tcPr>
            <w:tcW w:w="7797" w:type="dxa"/>
            <w:tcBorders>
              <w:right w:val="single" w:sz="4" w:space="0" w:color="auto"/>
            </w:tcBorders>
          </w:tcPr>
          <w:p w:rsidR="005255D6" w:rsidRPr="0044735F" w:rsidRDefault="005255D6" w:rsidP="004C1539">
            <w:pPr>
              <w:pStyle w:val="ConsPlusNormal"/>
              <w:rPr>
                <w:szCs w:val="24"/>
              </w:rPr>
            </w:pPr>
          </w:p>
        </w:tc>
      </w:tr>
    </w:tbl>
    <w:p w:rsidR="005255D6" w:rsidRPr="0044735F" w:rsidRDefault="005255D6" w:rsidP="005255D6">
      <w:pPr>
        <w:pStyle w:val="ConsPlusNormal"/>
        <w:ind w:firstLine="540"/>
        <w:jc w:val="both"/>
        <w:rPr>
          <w:szCs w:val="24"/>
        </w:rPr>
      </w:pPr>
    </w:p>
    <w:p w:rsidR="005255D6" w:rsidRPr="0044735F" w:rsidRDefault="005255D6" w:rsidP="005255D6">
      <w:pPr>
        <w:pStyle w:val="ConsPlusNonformat"/>
        <w:jc w:val="both"/>
        <w:rPr>
          <w:rFonts w:ascii="Times New Roman" w:hAnsi="Times New Roman" w:cs="Times New Roman"/>
          <w:sz w:val="24"/>
          <w:szCs w:val="24"/>
        </w:rPr>
      </w:pPr>
      <w:r w:rsidRPr="0044735F">
        <w:rPr>
          <w:rFonts w:ascii="Times New Roman" w:hAnsi="Times New Roman" w:cs="Times New Roman"/>
          <w:sz w:val="24"/>
          <w:szCs w:val="24"/>
        </w:rPr>
        <w:t xml:space="preserve">4. Требования к отчетности о выполнении </w:t>
      </w:r>
      <w:r>
        <w:rPr>
          <w:rFonts w:ascii="Times New Roman" w:hAnsi="Times New Roman" w:cs="Times New Roman"/>
          <w:sz w:val="24"/>
          <w:szCs w:val="24"/>
        </w:rPr>
        <w:t>муниципального</w:t>
      </w:r>
      <w:r w:rsidRPr="0044735F">
        <w:rPr>
          <w:rFonts w:ascii="Times New Roman" w:hAnsi="Times New Roman" w:cs="Times New Roman"/>
          <w:sz w:val="24"/>
          <w:szCs w:val="24"/>
        </w:rPr>
        <w:t xml:space="preserve"> задания ______</w:t>
      </w:r>
      <w:r>
        <w:rPr>
          <w:rFonts w:ascii="Times New Roman" w:hAnsi="Times New Roman" w:cs="Times New Roman"/>
          <w:sz w:val="24"/>
          <w:szCs w:val="24"/>
        </w:rPr>
        <w:t>_________________________________________________</w:t>
      </w:r>
      <w:r w:rsidRPr="0044735F">
        <w:rPr>
          <w:rFonts w:ascii="Times New Roman" w:hAnsi="Times New Roman" w:cs="Times New Roman"/>
          <w:sz w:val="24"/>
          <w:szCs w:val="24"/>
        </w:rPr>
        <w:t>____</w:t>
      </w:r>
    </w:p>
    <w:p w:rsidR="005255D6" w:rsidRPr="0044735F" w:rsidRDefault="005255D6" w:rsidP="005255D6">
      <w:pPr>
        <w:pStyle w:val="ConsPlusNonformat"/>
        <w:jc w:val="both"/>
        <w:rPr>
          <w:rFonts w:ascii="Times New Roman" w:hAnsi="Times New Roman" w:cs="Times New Roman"/>
          <w:sz w:val="24"/>
          <w:szCs w:val="24"/>
        </w:rPr>
      </w:pPr>
      <w:r w:rsidRPr="0044735F">
        <w:rPr>
          <w:rFonts w:ascii="Times New Roman" w:hAnsi="Times New Roman" w:cs="Times New Roman"/>
          <w:sz w:val="24"/>
          <w:szCs w:val="24"/>
        </w:rPr>
        <w:t>4.1. Периодичность представления отчетов о выполнении</w:t>
      </w:r>
      <w:r>
        <w:rPr>
          <w:rFonts w:ascii="Times New Roman" w:hAnsi="Times New Roman" w:cs="Times New Roman"/>
          <w:sz w:val="24"/>
          <w:szCs w:val="24"/>
        </w:rPr>
        <w:t xml:space="preserve"> муниципального </w:t>
      </w:r>
      <w:r w:rsidRPr="0044735F">
        <w:rPr>
          <w:rFonts w:ascii="Times New Roman" w:hAnsi="Times New Roman" w:cs="Times New Roman"/>
          <w:sz w:val="24"/>
          <w:szCs w:val="24"/>
        </w:rPr>
        <w:t xml:space="preserve">задания    </w:t>
      </w:r>
      <w:r>
        <w:rPr>
          <w:rFonts w:ascii="Times New Roman" w:hAnsi="Times New Roman" w:cs="Times New Roman"/>
          <w:sz w:val="24"/>
          <w:szCs w:val="24"/>
        </w:rPr>
        <w:t>________________________________</w:t>
      </w:r>
      <w:r w:rsidRPr="0044735F">
        <w:rPr>
          <w:rFonts w:ascii="Times New Roman" w:hAnsi="Times New Roman" w:cs="Times New Roman"/>
          <w:sz w:val="24"/>
          <w:szCs w:val="24"/>
        </w:rPr>
        <w:t>_____</w:t>
      </w:r>
      <w:r>
        <w:rPr>
          <w:rFonts w:ascii="Times New Roman" w:hAnsi="Times New Roman" w:cs="Times New Roman"/>
          <w:sz w:val="24"/>
          <w:szCs w:val="24"/>
        </w:rPr>
        <w:t>___</w:t>
      </w:r>
      <w:r w:rsidRPr="0044735F">
        <w:rPr>
          <w:rFonts w:ascii="Times New Roman" w:hAnsi="Times New Roman" w:cs="Times New Roman"/>
          <w:sz w:val="24"/>
          <w:szCs w:val="24"/>
        </w:rPr>
        <w:t>____</w:t>
      </w:r>
    </w:p>
    <w:p w:rsidR="005255D6" w:rsidRPr="0044735F" w:rsidRDefault="005255D6" w:rsidP="005255D6">
      <w:pPr>
        <w:pStyle w:val="ConsPlusNonformat"/>
        <w:jc w:val="both"/>
        <w:rPr>
          <w:rFonts w:ascii="Times New Roman" w:hAnsi="Times New Roman" w:cs="Times New Roman"/>
          <w:sz w:val="24"/>
          <w:szCs w:val="24"/>
        </w:rPr>
      </w:pPr>
      <w:r w:rsidRPr="0044735F">
        <w:rPr>
          <w:rFonts w:ascii="Times New Roman" w:hAnsi="Times New Roman" w:cs="Times New Roman"/>
          <w:sz w:val="24"/>
          <w:szCs w:val="24"/>
        </w:rPr>
        <w:t xml:space="preserve">4.2. Сроки представления отчетов о выполнении </w:t>
      </w:r>
      <w:r>
        <w:rPr>
          <w:rFonts w:ascii="Times New Roman" w:hAnsi="Times New Roman" w:cs="Times New Roman"/>
          <w:sz w:val="24"/>
          <w:szCs w:val="24"/>
        </w:rPr>
        <w:t xml:space="preserve">муниципального </w:t>
      </w:r>
      <w:r w:rsidRPr="0044735F">
        <w:rPr>
          <w:rFonts w:ascii="Times New Roman" w:hAnsi="Times New Roman" w:cs="Times New Roman"/>
          <w:sz w:val="24"/>
          <w:szCs w:val="24"/>
        </w:rPr>
        <w:t xml:space="preserve">задания    </w:t>
      </w:r>
      <w:r>
        <w:rPr>
          <w:rFonts w:ascii="Times New Roman" w:hAnsi="Times New Roman" w:cs="Times New Roman"/>
          <w:sz w:val="24"/>
          <w:szCs w:val="24"/>
        </w:rPr>
        <w:t>__________________________________________</w:t>
      </w:r>
      <w:r w:rsidRPr="0044735F">
        <w:rPr>
          <w:rFonts w:ascii="Times New Roman" w:hAnsi="Times New Roman" w:cs="Times New Roman"/>
          <w:sz w:val="24"/>
          <w:szCs w:val="24"/>
        </w:rPr>
        <w:t>__________</w:t>
      </w:r>
    </w:p>
    <w:p w:rsidR="005255D6" w:rsidRPr="0044735F" w:rsidRDefault="005255D6" w:rsidP="005255D6">
      <w:pPr>
        <w:pStyle w:val="ConsPlusNonformat"/>
        <w:jc w:val="both"/>
        <w:rPr>
          <w:rFonts w:ascii="Times New Roman" w:hAnsi="Times New Roman" w:cs="Times New Roman"/>
          <w:sz w:val="24"/>
          <w:szCs w:val="24"/>
        </w:rPr>
      </w:pPr>
      <w:r w:rsidRPr="0044735F">
        <w:rPr>
          <w:rFonts w:ascii="Times New Roman" w:hAnsi="Times New Roman" w:cs="Times New Roman"/>
          <w:sz w:val="24"/>
          <w:szCs w:val="24"/>
        </w:rPr>
        <w:t>4.2.1. Сроки представления предварительного отчета о выполнении</w:t>
      </w:r>
      <w:r>
        <w:rPr>
          <w:rFonts w:ascii="Times New Roman" w:hAnsi="Times New Roman" w:cs="Times New Roman"/>
          <w:sz w:val="24"/>
          <w:szCs w:val="24"/>
        </w:rPr>
        <w:t xml:space="preserve"> муниципального</w:t>
      </w:r>
      <w:r w:rsidRPr="0044735F">
        <w:rPr>
          <w:rFonts w:ascii="Times New Roman" w:hAnsi="Times New Roman" w:cs="Times New Roman"/>
          <w:sz w:val="24"/>
          <w:szCs w:val="24"/>
        </w:rPr>
        <w:t xml:space="preserve"> задания  </w:t>
      </w:r>
      <w:r>
        <w:rPr>
          <w:rFonts w:ascii="Times New Roman" w:hAnsi="Times New Roman" w:cs="Times New Roman"/>
          <w:sz w:val="24"/>
          <w:szCs w:val="24"/>
        </w:rPr>
        <w:t>___________________________</w:t>
      </w:r>
      <w:r w:rsidRPr="0044735F">
        <w:rPr>
          <w:rFonts w:ascii="Times New Roman" w:hAnsi="Times New Roman" w:cs="Times New Roman"/>
          <w:sz w:val="24"/>
          <w:szCs w:val="24"/>
        </w:rPr>
        <w:t>__________</w:t>
      </w:r>
    </w:p>
    <w:p w:rsidR="005255D6" w:rsidRPr="0044735F" w:rsidRDefault="005255D6" w:rsidP="005255D6">
      <w:pPr>
        <w:pStyle w:val="ConsPlusNonformat"/>
        <w:jc w:val="both"/>
        <w:rPr>
          <w:rFonts w:ascii="Times New Roman" w:hAnsi="Times New Roman" w:cs="Times New Roman"/>
          <w:sz w:val="24"/>
          <w:szCs w:val="24"/>
        </w:rPr>
      </w:pPr>
      <w:r w:rsidRPr="0044735F">
        <w:rPr>
          <w:rFonts w:ascii="Times New Roman" w:hAnsi="Times New Roman" w:cs="Times New Roman"/>
          <w:sz w:val="24"/>
          <w:szCs w:val="24"/>
        </w:rPr>
        <w:t>4.3. Иные требования к отчетности о выполнении</w:t>
      </w:r>
      <w:r>
        <w:rPr>
          <w:rFonts w:ascii="Times New Roman" w:hAnsi="Times New Roman" w:cs="Times New Roman"/>
          <w:sz w:val="24"/>
          <w:szCs w:val="24"/>
        </w:rPr>
        <w:t xml:space="preserve"> муниципального</w:t>
      </w:r>
      <w:r w:rsidRPr="0044735F">
        <w:rPr>
          <w:rFonts w:ascii="Times New Roman" w:hAnsi="Times New Roman" w:cs="Times New Roman"/>
          <w:sz w:val="24"/>
          <w:szCs w:val="24"/>
        </w:rPr>
        <w:t xml:space="preserve"> задания  </w:t>
      </w:r>
      <w:r>
        <w:rPr>
          <w:rFonts w:ascii="Times New Roman" w:hAnsi="Times New Roman" w:cs="Times New Roman"/>
          <w:sz w:val="24"/>
          <w:szCs w:val="24"/>
        </w:rPr>
        <w:t>____________________________________________</w:t>
      </w:r>
      <w:r w:rsidRPr="0044735F">
        <w:rPr>
          <w:rFonts w:ascii="Times New Roman" w:hAnsi="Times New Roman" w:cs="Times New Roman"/>
          <w:sz w:val="24"/>
          <w:szCs w:val="24"/>
        </w:rPr>
        <w:t>_________</w:t>
      </w:r>
    </w:p>
    <w:p w:rsidR="005255D6" w:rsidRPr="0044735F" w:rsidRDefault="005255D6" w:rsidP="005255D6">
      <w:pPr>
        <w:pStyle w:val="ConsPlusNonformat"/>
        <w:jc w:val="both"/>
        <w:rPr>
          <w:rFonts w:ascii="Times New Roman" w:hAnsi="Times New Roman" w:cs="Times New Roman"/>
          <w:sz w:val="24"/>
          <w:szCs w:val="24"/>
        </w:rPr>
      </w:pPr>
    </w:p>
    <w:p w:rsidR="005255D6" w:rsidRPr="00260AC1" w:rsidRDefault="005255D6" w:rsidP="005255D6">
      <w:pPr>
        <w:pStyle w:val="ConsPlusNonformat"/>
        <w:jc w:val="both"/>
      </w:pPr>
      <w:r w:rsidRPr="0044735F">
        <w:rPr>
          <w:rFonts w:ascii="Times New Roman" w:hAnsi="Times New Roman" w:cs="Times New Roman"/>
          <w:sz w:val="24"/>
          <w:szCs w:val="24"/>
        </w:rPr>
        <w:t>5. Иные показатели, связанные с выполнением</w:t>
      </w:r>
      <w:r>
        <w:rPr>
          <w:rFonts w:ascii="Times New Roman" w:hAnsi="Times New Roman" w:cs="Times New Roman"/>
          <w:sz w:val="24"/>
          <w:szCs w:val="24"/>
        </w:rPr>
        <w:t xml:space="preserve"> муниципального</w:t>
      </w:r>
      <w:r w:rsidRPr="0044735F">
        <w:rPr>
          <w:rFonts w:ascii="Times New Roman" w:hAnsi="Times New Roman" w:cs="Times New Roman"/>
          <w:sz w:val="24"/>
          <w:szCs w:val="24"/>
        </w:rPr>
        <w:t xml:space="preserve"> задания </w:t>
      </w:r>
      <w:hyperlink w:anchor="P984" w:history="1">
        <w:r w:rsidRPr="0044735F">
          <w:rPr>
            <w:rFonts w:ascii="Times New Roman" w:hAnsi="Times New Roman" w:cs="Times New Roman"/>
            <w:color w:val="0000FF"/>
            <w:sz w:val="24"/>
            <w:szCs w:val="24"/>
          </w:rPr>
          <w:t>&lt;10&gt;</w:t>
        </w:r>
      </w:hyperlink>
      <w:r w:rsidRPr="0044735F">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w:t>
      </w:r>
      <w:r w:rsidRPr="0044735F">
        <w:rPr>
          <w:rFonts w:ascii="Times New Roman" w:hAnsi="Times New Roman" w:cs="Times New Roman"/>
          <w:sz w:val="24"/>
          <w:szCs w:val="24"/>
        </w:rPr>
        <w:t>__________</w:t>
      </w:r>
    </w:p>
    <w:p w:rsidR="005255D6" w:rsidRDefault="005255D6" w:rsidP="005255D6">
      <w:pPr>
        <w:rPr>
          <w:sz w:val="20"/>
          <w:szCs w:val="20"/>
        </w:rPr>
      </w:pPr>
    </w:p>
    <w:p w:rsidR="005255D6" w:rsidRPr="00260AC1" w:rsidRDefault="005255D6" w:rsidP="005255D6">
      <w:pPr>
        <w:pStyle w:val="ConsPlusNormal"/>
        <w:ind w:firstLine="540"/>
        <w:jc w:val="both"/>
        <w:rPr>
          <w:sz w:val="20"/>
        </w:rPr>
      </w:pPr>
      <w:r>
        <w:rPr>
          <w:sz w:val="20"/>
        </w:rPr>
        <w:tab/>
      </w:r>
      <w:r w:rsidRPr="00260AC1">
        <w:rPr>
          <w:sz w:val="20"/>
        </w:rPr>
        <w:t>--------------------------------</w:t>
      </w:r>
    </w:p>
    <w:p w:rsidR="005255D6" w:rsidRPr="00260AC1" w:rsidRDefault="005255D6" w:rsidP="005255D6">
      <w:pPr>
        <w:pStyle w:val="ConsPlusNormal"/>
        <w:ind w:firstLine="540"/>
        <w:jc w:val="both"/>
        <w:rPr>
          <w:sz w:val="20"/>
        </w:rPr>
      </w:pPr>
      <w:bookmarkStart w:id="38" w:name="P975"/>
      <w:bookmarkStart w:id="39" w:name="P976"/>
      <w:bookmarkEnd w:id="38"/>
      <w:bookmarkEnd w:id="39"/>
      <w:r w:rsidRPr="00260AC1">
        <w:rPr>
          <w:sz w:val="20"/>
        </w:rPr>
        <w:t xml:space="preserve">&lt;2&gt; Заполняется в случае досрочного прекращения выполнения </w:t>
      </w:r>
      <w:r>
        <w:rPr>
          <w:sz w:val="20"/>
        </w:rPr>
        <w:t>муниципального</w:t>
      </w:r>
      <w:r w:rsidRPr="00260AC1">
        <w:rPr>
          <w:sz w:val="20"/>
        </w:rPr>
        <w:t xml:space="preserve"> задания.</w:t>
      </w:r>
    </w:p>
    <w:p w:rsidR="005255D6" w:rsidRPr="00260AC1" w:rsidRDefault="005255D6" w:rsidP="005255D6">
      <w:pPr>
        <w:pStyle w:val="ConsPlusNormal"/>
        <w:ind w:firstLine="540"/>
        <w:jc w:val="both"/>
        <w:rPr>
          <w:sz w:val="20"/>
        </w:rPr>
      </w:pPr>
      <w:bookmarkStart w:id="40" w:name="P977"/>
      <w:bookmarkEnd w:id="40"/>
      <w:r w:rsidRPr="00260AC1">
        <w:rPr>
          <w:sz w:val="20"/>
        </w:rPr>
        <w:t xml:space="preserve">&lt;3&gt; Формируется при установлении </w:t>
      </w:r>
      <w:r>
        <w:rPr>
          <w:sz w:val="20"/>
        </w:rPr>
        <w:t>муниципального</w:t>
      </w:r>
      <w:r w:rsidRPr="00260AC1">
        <w:rPr>
          <w:sz w:val="20"/>
        </w:rPr>
        <w:t xml:space="preserve"> задания на оказание </w:t>
      </w:r>
      <w:r>
        <w:rPr>
          <w:sz w:val="20"/>
        </w:rPr>
        <w:t>муниципальной</w:t>
      </w:r>
      <w:r w:rsidRPr="00260AC1">
        <w:rPr>
          <w:sz w:val="20"/>
        </w:rPr>
        <w:t xml:space="preserve"> услуги (услуг) и выполнение работы (работ) и содержит требования к оказанию </w:t>
      </w:r>
      <w:r>
        <w:rPr>
          <w:sz w:val="20"/>
        </w:rPr>
        <w:t>муниципальной</w:t>
      </w:r>
      <w:r w:rsidRPr="00260AC1">
        <w:rPr>
          <w:sz w:val="20"/>
        </w:rPr>
        <w:t xml:space="preserve"> услуги (услуг) и выполнению работы (работ) раздельно по каждой из </w:t>
      </w:r>
      <w:r>
        <w:rPr>
          <w:sz w:val="20"/>
        </w:rPr>
        <w:t>муниципальных</w:t>
      </w:r>
      <w:r w:rsidRPr="00260AC1">
        <w:rPr>
          <w:sz w:val="20"/>
        </w:rPr>
        <w:t xml:space="preserve"> услуг (работ) с указанием порядкового номера раздела.</w:t>
      </w:r>
    </w:p>
    <w:p w:rsidR="005255D6" w:rsidRPr="00260AC1" w:rsidRDefault="005255D6" w:rsidP="005255D6">
      <w:pPr>
        <w:pStyle w:val="ConsPlusNormal"/>
        <w:ind w:firstLine="540"/>
        <w:jc w:val="both"/>
        <w:rPr>
          <w:sz w:val="20"/>
        </w:rPr>
      </w:pPr>
      <w:bookmarkStart w:id="41" w:name="P978"/>
      <w:bookmarkEnd w:id="41"/>
      <w:r w:rsidRPr="00260AC1">
        <w:rPr>
          <w:sz w:val="20"/>
        </w:rPr>
        <w:t xml:space="preserve">&lt;4&gt; Заполняется в соответствии с показателями, характеризующими качество услуг (работ), установленными в общероссийском базовом перечне или федеральном перечне, а при их отсутствии или в дополнение к ним - показателями, характеризующими качество, установленными при необходимости органом, осуществляющим функции и полномочия учредителя </w:t>
      </w:r>
      <w:r>
        <w:rPr>
          <w:sz w:val="20"/>
        </w:rPr>
        <w:t>муниципальных</w:t>
      </w:r>
      <w:r w:rsidRPr="00260AC1">
        <w:rPr>
          <w:sz w:val="20"/>
        </w:rPr>
        <w:t xml:space="preserve"> бюджетных или автономных учреждений, главным распорядителем средств </w:t>
      </w:r>
      <w:r>
        <w:rPr>
          <w:sz w:val="20"/>
        </w:rPr>
        <w:t xml:space="preserve">муниципального </w:t>
      </w:r>
      <w:r w:rsidRPr="00260AC1">
        <w:rPr>
          <w:sz w:val="20"/>
        </w:rPr>
        <w:t xml:space="preserve">бюджета, в ведении которого находятся </w:t>
      </w:r>
      <w:r>
        <w:rPr>
          <w:sz w:val="20"/>
        </w:rPr>
        <w:t>муниципальные</w:t>
      </w:r>
      <w:r w:rsidRPr="00260AC1">
        <w:rPr>
          <w:sz w:val="20"/>
        </w:rPr>
        <w:t xml:space="preserve"> казенные учреждения, и единицы их измерения.</w:t>
      </w:r>
    </w:p>
    <w:p w:rsidR="005255D6" w:rsidRPr="00260AC1" w:rsidRDefault="005255D6" w:rsidP="005255D6">
      <w:pPr>
        <w:pStyle w:val="ConsPlusNormal"/>
        <w:ind w:firstLine="540"/>
        <w:jc w:val="both"/>
        <w:rPr>
          <w:sz w:val="20"/>
        </w:rPr>
      </w:pPr>
      <w:bookmarkStart w:id="42" w:name="P979"/>
      <w:bookmarkEnd w:id="42"/>
      <w:r w:rsidRPr="00260AC1">
        <w:rPr>
          <w:sz w:val="20"/>
        </w:rPr>
        <w:t>&lt;5&gt; Заполняется в соответствии с общероссийскими базовыми перечнями или федеральными перечнями.</w:t>
      </w:r>
    </w:p>
    <w:p w:rsidR="005255D6" w:rsidRPr="00260AC1" w:rsidRDefault="005255D6" w:rsidP="005255D6">
      <w:pPr>
        <w:pStyle w:val="ConsPlusNormal"/>
        <w:ind w:firstLine="540"/>
        <w:jc w:val="both"/>
        <w:rPr>
          <w:sz w:val="20"/>
        </w:rPr>
      </w:pPr>
      <w:bookmarkStart w:id="43" w:name="P980"/>
      <w:bookmarkEnd w:id="43"/>
      <w:r w:rsidRPr="00260AC1">
        <w:rPr>
          <w:sz w:val="20"/>
        </w:rPr>
        <w:t>&lt;6&gt; Заполняется в соответствии с кодом, указанным в общероссийском базовом перечне или федеральном перечне (при наличии).</w:t>
      </w:r>
    </w:p>
    <w:p w:rsidR="005255D6" w:rsidRPr="00260AC1" w:rsidRDefault="005255D6" w:rsidP="005255D6">
      <w:pPr>
        <w:pStyle w:val="ConsPlusNormal"/>
        <w:ind w:firstLine="540"/>
        <w:jc w:val="both"/>
        <w:rPr>
          <w:sz w:val="20"/>
        </w:rPr>
      </w:pPr>
      <w:bookmarkStart w:id="44" w:name="P981"/>
      <w:bookmarkEnd w:id="44"/>
      <w:r w:rsidRPr="00260AC1">
        <w:rPr>
          <w:sz w:val="20"/>
        </w:rPr>
        <w:t>&lt;7&gt; 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5255D6" w:rsidRPr="00260AC1" w:rsidRDefault="005255D6" w:rsidP="005255D6">
      <w:pPr>
        <w:pStyle w:val="ConsPlusNormal"/>
        <w:ind w:firstLine="540"/>
        <w:jc w:val="both"/>
        <w:rPr>
          <w:sz w:val="20"/>
        </w:rPr>
      </w:pPr>
      <w:bookmarkStart w:id="45" w:name="P982"/>
      <w:bookmarkEnd w:id="45"/>
      <w:r w:rsidRPr="00260AC1">
        <w:rPr>
          <w:sz w:val="20"/>
        </w:rPr>
        <w:t xml:space="preserve">&lt;8&gt;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w:t>
      </w:r>
      <w:r>
        <w:rPr>
          <w:sz w:val="20"/>
        </w:rPr>
        <w:t>муниципального</w:t>
      </w:r>
      <w:r w:rsidRPr="00260AC1">
        <w:rPr>
          <w:sz w:val="20"/>
        </w:rPr>
        <w:t xml:space="preserve"> задания. При оказании услуг (выполнении работ) на платной основе сверх установленного </w:t>
      </w:r>
      <w:r>
        <w:rPr>
          <w:sz w:val="20"/>
        </w:rPr>
        <w:t>муниципального</w:t>
      </w:r>
      <w:r w:rsidRPr="00260AC1">
        <w:rPr>
          <w:sz w:val="20"/>
        </w:rPr>
        <w:t xml:space="preserve"> задания указанный показатель не формируется.</w:t>
      </w:r>
    </w:p>
    <w:p w:rsidR="005255D6" w:rsidRPr="00260AC1" w:rsidRDefault="005255D6" w:rsidP="005255D6">
      <w:pPr>
        <w:pStyle w:val="ConsPlusNormal"/>
        <w:ind w:firstLine="540"/>
        <w:jc w:val="both"/>
        <w:rPr>
          <w:sz w:val="20"/>
        </w:rPr>
      </w:pPr>
      <w:bookmarkStart w:id="46" w:name="P983"/>
      <w:bookmarkEnd w:id="46"/>
      <w:r w:rsidRPr="00260AC1">
        <w:rPr>
          <w:sz w:val="20"/>
        </w:rPr>
        <w:t xml:space="preserve">&lt;9&gt; Заполняется в целом по </w:t>
      </w:r>
      <w:r>
        <w:rPr>
          <w:sz w:val="20"/>
        </w:rPr>
        <w:t>муниципальному</w:t>
      </w:r>
      <w:r w:rsidRPr="00260AC1">
        <w:rPr>
          <w:sz w:val="20"/>
        </w:rPr>
        <w:t xml:space="preserve"> заданию.</w:t>
      </w:r>
    </w:p>
    <w:p w:rsidR="005255D6" w:rsidRPr="00260AC1" w:rsidRDefault="005255D6" w:rsidP="005255D6">
      <w:pPr>
        <w:pStyle w:val="ConsPlusNormal"/>
        <w:ind w:firstLine="540"/>
        <w:jc w:val="both"/>
        <w:rPr>
          <w:sz w:val="20"/>
        </w:rPr>
      </w:pPr>
      <w:bookmarkStart w:id="47" w:name="P984"/>
      <w:bookmarkEnd w:id="47"/>
      <w:r w:rsidRPr="00260AC1">
        <w:rPr>
          <w:sz w:val="20"/>
        </w:rPr>
        <w:t xml:space="preserve">&lt;10&gt; В числе иных показателей может быть указано допустимое (возможное) отклонение от выполнения </w:t>
      </w:r>
      <w:r>
        <w:rPr>
          <w:sz w:val="20"/>
        </w:rPr>
        <w:t>муниципального</w:t>
      </w:r>
      <w:r w:rsidRPr="00260AC1">
        <w:rPr>
          <w:sz w:val="20"/>
        </w:rPr>
        <w:t xml:space="preserve"> задания (части </w:t>
      </w:r>
      <w:r>
        <w:rPr>
          <w:sz w:val="20"/>
        </w:rPr>
        <w:t>муниципального</w:t>
      </w:r>
      <w:r w:rsidRPr="00260AC1">
        <w:rPr>
          <w:sz w:val="20"/>
        </w:rPr>
        <w:t xml:space="preserve"> задания), в пределах которого оно (его часть) считается выполненным (выполненной), при принятии органом, осуществляющим функции и полномочия учредителя </w:t>
      </w:r>
      <w:r>
        <w:rPr>
          <w:sz w:val="20"/>
        </w:rPr>
        <w:t>муниципальных</w:t>
      </w:r>
      <w:r w:rsidRPr="00260AC1">
        <w:rPr>
          <w:sz w:val="20"/>
        </w:rPr>
        <w:t xml:space="preserve"> бюджетных или автономных учреждений, главным распорядителем средств </w:t>
      </w:r>
      <w:r>
        <w:rPr>
          <w:sz w:val="20"/>
        </w:rPr>
        <w:t>муниципального</w:t>
      </w:r>
      <w:r w:rsidRPr="00260AC1">
        <w:rPr>
          <w:sz w:val="20"/>
        </w:rPr>
        <w:t xml:space="preserve"> бюджета, в ведении которого находятся </w:t>
      </w:r>
      <w:r>
        <w:rPr>
          <w:sz w:val="20"/>
        </w:rPr>
        <w:t>муниципальные</w:t>
      </w:r>
      <w:r w:rsidRPr="00260AC1">
        <w:rPr>
          <w:sz w:val="20"/>
        </w:rPr>
        <w:t xml:space="preserve"> казенные учреждения, решения об установлении общего допустимого (возможного) отклонения от выполнения </w:t>
      </w:r>
      <w:r>
        <w:rPr>
          <w:sz w:val="20"/>
        </w:rPr>
        <w:t>муниципального</w:t>
      </w:r>
      <w:r w:rsidRPr="00260AC1">
        <w:rPr>
          <w:sz w:val="20"/>
        </w:rPr>
        <w:t xml:space="preserve">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подпунктами 3.1 и 3.2 настоящего </w:t>
      </w:r>
      <w:r>
        <w:rPr>
          <w:sz w:val="20"/>
        </w:rPr>
        <w:t>муниципального</w:t>
      </w:r>
      <w:r w:rsidRPr="00260AC1">
        <w:rPr>
          <w:sz w:val="20"/>
        </w:rPr>
        <w:t xml:space="preserve"> задания, не заполняются. В случае установления требования о представлении ежемесячных или ежеквартальных отчетов о выполнении </w:t>
      </w:r>
      <w:r>
        <w:rPr>
          <w:sz w:val="20"/>
        </w:rPr>
        <w:t>муниципального</w:t>
      </w:r>
      <w:r w:rsidRPr="00260AC1">
        <w:rPr>
          <w:sz w:val="20"/>
        </w:rPr>
        <w:t xml:space="preserve"> задания в числе иных показателей устанавливаются показатели выполнения </w:t>
      </w:r>
      <w:r>
        <w:rPr>
          <w:sz w:val="20"/>
        </w:rPr>
        <w:t>муниципального</w:t>
      </w:r>
      <w:r w:rsidRPr="00260AC1">
        <w:rPr>
          <w:sz w:val="20"/>
        </w:rPr>
        <w:t xml:space="preserve"> задания в процентах от годового объема оказания </w:t>
      </w:r>
      <w:r>
        <w:rPr>
          <w:sz w:val="20"/>
        </w:rPr>
        <w:t>муниципальных</w:t>
      </w:r>
      <w:r w:rsidRPr="00260AC1">
        <w:rPr>
          <w:sz w:val="20"/>
        </w:rPr>
        <w:t xml:space="preserve"> услуг (выполнения работ) или в абсолютных величинах как для </w:t>
      </w:r>
      <w:r>
        <w:rPr>
          <w:sz w:val="20"/>
        </w:rPr>
        <w:t>муниципального</w:t>
      </w:r>
      <w:r w:rsidRPr="00260AC1">
        <w:rPr>
          <w:sz w:val="20"/>
        </w:rPr>
        <w:t xml:space="preserve"> задания в целом, так и относительно его части</w:t>
      </w:r>
      <w:r>
        <w:rPr>
          <w:sz w:val="20"/>
        </w:rPr>
        <w:t xml:space="preserve">, </w:t>
      </w:r>
      <w:r w:rsidRPr="00260AC1">
        <w:rPr>
          <w:sz w:val="20"/>
        </w:rPr>
        <w:t xml:space="preserve">в том числе с учетом неравномерного оказания </w:t>
      </w:r>
      <w:r>
        <w:rPr>
          <w:sz w:val="20"/>
        </w:rPr>
        <w:t>муниципальных</w:t>
      </w:r>
      <w:r w:rsidRPr="00260AC1">
        <w:rPr>
          <w:sz w:val="20"/>
        </w:rPr>
        <w:t xml:space="preserve"> услуг (выполнения раб</w:t>
      </w:r>
      <w:r>
        <w:rPr>
          <w:sz w:val="20"/>
        </w:rPr>
        <w:t>от) в течение календарного года</w:t>
      </w:r>
      <w:r w:rsidRPr="00260AC1">
        <w:rPr>
          <w:sz w:val="20"/>
        </w:rPr>
        <w:t>.</w:t>
      </w:r>
    </w:p>
    <w:p w:rsidR="005255D6" w:rsidRDefault="005255D6" w:rsidP="005255D6">
      <w:pPr>
        <w:pStyle w:val="ConsPlusNormal"/>
        <w:jc w:val="center"/>
        <w:rPr>
          <w:sz w:val="20"/>
        </w:rPr>
      </w:pPr>
    </w:p>
    <w:p w:rsidR="005255D6" w:rsidRDefault="005255D6" w:rsidP="005255D6">
      <w:pPr>
        <w:pStyle w:val="ConsPlusNormal"/>
        <w:jc w:val="center"/>
        <w:rPr>
          <w:sz w:val="20"/>
        </w:rPr>
      </w:pPr>
    </w:p>
    <w:p w:rsidR="005255D6" w:rsidRDefault="005255D6" w:rsidP="005255D6">
      <w:pPr>
        <w:pStyle w:val="ConsPlusNormal"/>
        <w:jc w:val="center"/>
        <w:rPr>
          <w:sz w:val="20"/>
        </w:rPr>
      </w:pPr>
    </w:p>
    <w:p w:rsidR="005255D6" w:rsidRDefault="005255D6" w:rsidP="005255D6">
      <w:pPr>
        <w:pStyle w:val="ConsPlusNormal"/>
        <w:jc w:val="center"/>
        <w:rPr>
          <w:sz w:val="20"/>
        </w:rPr>
      </w:pPr>
    </w:p>
    <w:p w:rsidR="005255D6" w:rsidRDefault="005255D6" w:rsidP="005255D6">
      <w:pPr>
        <w:pStyle w:val="ConsPlusNormal"/>
        <w:jc w:val="center"/>
        <w:rPr>
          <w:sz w:val="20"/>
        </w:rPr>
      </w:pPr>
    </w:p>
    <w:p w:rsidR="005255D6" w:rsidRDefault="005255D6" w:rsidP="005255D6">
      <w:pPr>
        <w:pStyle w:val="ConsPlusNormal"/>
        <w:jc w:val="center"/>
        <w:rPr>
          <w:sz w:val="20"/>
        </w:rPr>
      </w:pPr>
    </w:p>
    <w:p w:rsidR="005255D6" w:rsidRDefault="005255D6" w:rsidP="005255D6">
      <w:pPr>
        <w:pStyle w:val="ConsPlusNormal"/>
        <w:jc w:val="center"/>
        <w:rPr>
          <w:sz w:val="20"/>
        </w:rPr>
      </w:pPr>
    </w:p>
    <w:p w:rsidR="005255D6" w:rsidRPr="00260AC1" w:rsidRDefault="005255D6" w:rsidP="005255D6">
      <w:pPr>
        <w:pStyle w:val="ConsPlusNormal"/>
        <w:jc w:val="center"/>
        <w:rPr>
          <w:sz w:val="20"/>
        </w:rPr>
      </w:pPr>
    </w:p>
    <w:p w:rsidR="005255D6" w:rsidRPr="00C616AF" w:rsidRDefault="005255D6" w:rsidP="005255D6">
      <w:pPr>
        <w:tabs>
          <w:tab w:val="left" w:pos="1145"/>
        </w:tabs>
        <w:rPr>
          <w:sz w:val="20"/>
          <w:szCs w:val="20"/>
        </w:rPr>
        <w:sectPr w:rsidR="005255D6" w:rsidRPr="00C616AF" w:rsidSect="0092237A">
          <w:pgSz w:w="16838" w:h="11905" w:orient="landscape"/>
          <w:pgMar w:top="851" w:right="851" w:bottom="851" w:left="1701" w:header="0" w:footer="0" w:gutter="0"/>
          <w:cols w:space="720"/>
          <w:docGrid w:linePitch="326"/>
        </w:sectPr>
      </w:pPr>
    </w:p>
    <w:p w:rsidR="005255D6" w:rsidRPr="00260AC1" w:rsidRDefault="005255D6" w:rsidP="005255D6">
      <w:pPr>
        <w:pStyle w:val="ConsPlusNormal"/>
        <w:ind w:firstLine="540"/>
        <w:jc w:val="both"/>
        <w:rPr>
          <w:sz w:val="20"/>
        </w:rPr>
      </w:pPr>
    </w:p>
    <w:p w:rsidR="005255D6" w:rsidRPr="00260AC1" w:rsidRDefault="005255D6" w:rsidP="005255D6">
      <w:pPr>
        <w:pStyle w:val="ConsPlusNormal"/>
        <w:jc w:val="right"/>
        <w:outlineLvl w:val="1"/>
        <w:rPr>
          <w:sz w:val="20"/>
        </w:rPr>
      </w:pPr>
      <w:r w:rsidRPr="00260AC1">
        <w:rPr>
          <w:sz w:val="20"/>
        </w:rPr>
        <w:t>Приложение N 2</w:t>
      </w:r>
    </w:p>
    <w:p w:rsidR="005255D6" w:rsidRPr="00260AC1" w:rsidRDefault="005255D6" w:rsidP="005255D6">
      <w:pPr>
        <w:pStyle w:val="ConsPlusNormal"/>
        <w:jc w:val="right"/>
        <w:rPr>
          <w:sz w:val="20"/>
        </w:rPr>
      </w:pPr>
      <w:r w:rsidRPr="00260AC1">
        <w:rPr>
          <w:sz w:val="20"/>
        </w:rPr>
        <w:t>к Положению о формировании</w:t>
      </w:r>
    </w:p>
    <w:p w:rsidR="005255D6" w:rsidRPr="00260AC1" w:rsidRDefault="005255D6" w:rsidP="005255D6">
      <w:pPr>
        <w:pStyle w:val="ConsPlusNormal"/>
        <w:jc w:val="right"/>
        <w:rPr>
          <w:sz w:val="20"/>
        </w:rPr>
      </w:pPr>
      <w:r>
        <w:rPr>
          <w:sz w:val="20"/>
        </w:rPr>
        <w:t>муниципального</w:t>
      </w:r>
      <w:r w:rsidRPr="00260AC1">
        <w:rPr>
          <w:sz w:val="20"/>
        </w:rPr>
        <w:t xml:space="preserve"> задания на оказание</w:t>
      </w:r>
    </w:p>
    <w:p w:rsidR="005255D6" w:rsidRPr="00260AC1" w:rsidRDefault="005255D6" w:rsidP="005255D6">
      <w:pPr>
        <w:pStyle w:val="ConsPlusNormal"/>
        <w:jc w:val="right"/>
        <w:rPr>
          <w:sz w:val="20"/>
        </w:rPr>
      </w:pPr>
      <w:r>
        <w:rPr>
          <w:sz w:val="20"/>
        </w:rPr>
        <w:t>муниципальных</w:t>
      </w:r>
      <w:r w:rsidRPr="00260AC1">
        <w:rPr>
          <w:sz w:val="20"/>
        </w:rPr>
        <w:t xml:space="preserve"> услуг (выполнение</w:t>
      </w:r>
    </w:p>
    <w:p w:rsidR="005255D6" w:rsidRPr="00260AC1" w:rsidRDefault="005255D6" w:rsidP="005255D6">
      <w:pPr>
        <w:pStyle w:val="ConsPlusNormal"/>
        <w:jc w:val="right"/>
        <w:rPr>
          <w:sz w:val="20"/>
        </w:rPr>
      </w:pPr>
      <w:r w:rsidRPr="00260AC1">
        <w:rPr>
          <w:sz w:val="20"/>
        </w:rPr>
        <w:t xml:space="preserve">работ) в отношении </w:t>
      </w:r>
      <w:r>
        <w:rPr>
          <w:sz w:val="20"/>
        </w:rPr>
        <w:t xml:space="preserve">муниципальных </w:t>
      </w:r>
      <w:r w:rsidRPr="00260AC1">
        <w:rPr>
          <w:sz w:val="20"/>
        </w:rPr>
        <w:t xml:space="preserve"> учреждений</w:t>
      </w:r>
      <w:r>
        <w:rPr>
          <w:sz w:val="20"/>
        </w:rPr>
        <w:t xml:space="preserve"> </w:t>
      </w:r>
    </w:p>
    <w:p w:rsidR="005255D6" w:rsidRPr="00260AC1" w:rsidRDefault="005255D6" w:rsidP="005255D6">
      <w:pPr>
        <w:pStyle w:val="ConsPlusNormal"/>
        <w:jc w:val="right"/>
        <w:rPr>
          <w:sz w:val="20"/>
        </w:rPr>
      </w:pPr>
      <w:r w:rsidRPr="00260AC1">
        <w:rPr>
          <w:sz w:val="20"/>
        </w:rPr>
        <w:t>и финансовом обеспечении выполнения</w:t>
      </w:r>
    </w:p>
    <w:p w:rsidR="005255D6" w:rsidRPr="00260AC1" w:rsidRDefault="005255D6" w:rsidP="005255D6">
      <w:pPr>
        <w:pStyle w:val="ConsPlusNormal"/>
        <w:jc w:val="right"/>
        <w:rPr>
          <w:sz w:val="20"/>
        </w:rPr>
      </w:pPr>
      <w:r>
        <w:rPr>
          <w:sz w:val="20"/>
        </w:rPr>
        <w:t>муниципального</w:t>
      </w:r>
      <w:r w:rsidRPr="00260AC1">
        <w:rPr>
          <w:sz w:val="20"/>
        </w:rPr>
        <w:t xml:space="preserve"> задания</w:t>
      </w:r>
    </w:p>
    <w:p w:rsidR="005255D6" w:rsidRPr="00C6493C" w:rsidRDefault="005255D6" w:rsidP="005255D6">
      <w:pPr>
        <w:pStyle w:val="ConsPlusNonformat"/>
        <w:rPr>
          <w:rFonts w:ascii="Times New Roman" w:hAnsi="Times New Roman" w:cs="Times New Roman"/>
          <w:sz w:val="24"/>
          <w:szCs w:val="24"/>
        </w:rPr>
      </w:pPr>
      <w:bookmarkStart w:id="48" w:name="P1002"/>
      <w:bookmarkEnd w:id="48"/>
      <w:r>
        <w:rPr>
          <w:rFonts w:ascii="Times New Roman" w:hAnsi="Times New Roman" w:cs="Times New Roman"/>
          <w:sz w:val="24"/>
          <w:szCs w:val="24"/>
        </w:rPr>
        <w:t xml:space="preserve">                                                                           </w:t>
      </w:r>
      <w:r w:rsidRPr="00C6493C">
        <w:rPr>
          <w:rFonts w:ascii="Times New Roman" w:hAnsi="Times New Roman" w:cs="Times New Roman"/>
          <w:sz w:val="24"/>
          <w:szCs w:val="24"/>
        </w:rPr>
        <w:t>ОТЧЕТ О ВЫПОЛНЕНИИ</w:t>
      </w:r>
    </w:p>
    <w:p w:rsidR="005255D6" w:rsidRDefault="005255D6" w:rsidP="005255D6">
      <w:pPr>
        <w:pStyle w:val="ConsPlusNonformat"/>
        <w:jc w:val="both"/>
        <w:rPr>
          <w:rFonts w:ascii="Times New Roman" w:hAnsi="Times New Roman" w:cs="Times New Roman"/>
          <w:sz w:val="24"/>
          <w:szCs w:val="24"/>
        </w:rPr>
      </w:pPr>
      <w:r w:rsidRPr="004509FD">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sz w:val="24"/>
          <w:szCs w:val="24"/>
        </w:rPr>
        <w:t>МУНИЦИПАЛЬНОГО</w:t>
      </w:r>
      <w:r w:rsidRPr="00C6493C">
        <w:rPr>
          <w:rFonts w:ascii="Times New Roman" w:hAnsi="Times New Roman" w:cs="Times New Roman"/>
          <w:sz w:val="24"/>
          <w:szCs w:val="24"/>
        </w:rPr>
        <w:t xml:space="preserve"> ЗАДАНИЯ </w:t>
      </w:r>
      <w:r>
        <w:rPr>
          <w:rFonts w:ascii="Times New Roman" w:hAnsi="Times New Roman" w:cs="Times New Roman"/>
          <w:sz w:val="24"/>
          <w:szCs w:val="24"/>
        </w:rPr>
        <w:t>№</w:t>
      </w:r>
      <w:r w:rsidRPr="00C6493C">
        <w:rPr>
          <w:rFonts w:ascii="Times New Roman" w:hAnsi="Times New Roman" w:cs="Times New Roman"/>
          <w:sz w:val="24"/>
          <w:szCs w:val="24"/>
        </w:rPr>
        <w:t xml:space="preserve">___ </w:t>
      </w:r>
      <w:hyperlink w:anchor="P1453" w:history="1">
        <w:r w:rsidRPr="00C6493C">
          <w:rPr>
            <w:rFonts w:ascii="Times New Roman" w:hAnsi="Times New Roman" w:cs="Times New Roman"/>
            <w:color w:val="0000FF"/>
            <w:sz w:val="24"/>
            <w:szCs w:val="24"/>
          </w:rPr>
          <w:t>&lt;1&gt;</w:t>
        </w:r>
      </w:hyperlink>
    </w:p>
    <w:p w:rsidR="005255D6" w:rsidRPr="004509FD" w:rsidRDefault="005255D6" w:rsidP="005255D6">
      <w:pPr>
        <w:pStyle w:val="ConsPlusNonformat"/>
        <w:jc w:val="both"/>
        <w:rPr>
          <w:rFonts w:ascii="Times New Roman" w:hAnsi="Times New Roman" w:cs="Times New Roman"/>
        </w:rPr>
      </w:pPr>
      <w:r w:rsidRPr="004509FD">
        <w:rPr>
          <w:rFonts w:ascii="Times New Roman" w:hAnsi="Times New Roman" w:cs="Times New Roman"/>
        </w:rPr>
        <w:t xml:space="preserve">                                          </w:t>
      </w:r>
      <w:r>
        <w:rPr>
          <w:rFonts w:ascii="Times New Roman" w:hAnsi="Times New Roman" w:cs="Times New Roman"/>
        </w:rPr>
        <w:t xml:space="preserve">                                             </w:t>
      </w:r>
      <w:r w:rsidRPr="004509FD">
        <w:rPr>
          <w:rFonts w:ascii="Times New Roman" w:hAnsi="Times New Roman" w:cs="Times New Roman"/>
        </w:rPr>
        <w:t xml:space="preserve">    </w:t>
      </w:r>
      <w:r>
        <w:rPr>
          <w:rFonts w:ascii="Times New Roman" w:hAnsi="Times New Roman" w:cs="Times New Roman"/>
        </w:rPr>
        <w:t xml:space="preserve">                            </w:t>
      </w:r>
    </w:p>
    <w:p w:rsidR="005255D6" w:rsidRPr="00C6493C" w:rsidRDefault="005255D6" w:rsidP="005255D6">
      <w:pPr>
        <w:pStyle w:val="ConsPlusNonformat"/>
        <w:jc w:val="both"/>
        <w:rPr>
          <w:rFonts w:ascii="Times New Roman" w:hAnsi="Times New Roman" w:cs="Times New Roman"/>
          <w:sz w:val="24"/>
          <w:szCs w:val="24"/>
        </w:rPr>
      </w:pPr>
      <w:r w:rsidRPr="00C6493C">
        <w:rPr>
          <w:rFonts w:ascii="Times New Roman" w:hAnsi="Times New Roman" w:cs="Times New Roman"/>
          <w:sz w:val="24"/>
          <w:szCs w:val="24"/>
        </w:rPr>
        <w:t xml:space="preserve">            на 20</w:t>
      </w:r>
      <w:r>
        <w:rPr>
          <w:rFonts w:ascii="Times New Roman" w:hAnsi="Times New Roman" w:cs="Times New Roman"/>
          <w:sz w:val="24"/>
          <w:szCs w:val="24"/>
        </w:rPr>
        <w:t>2</w:t>
      </w:r>
      <w:r w:rsidRPr="00C6493C">
        <w:rPr>
          <w:rFonts w:ascii="Times New Roman" w:hAnsi="Times New Roman" w:cs="Times New Roman"/>
          <w:sz w:val="24"/>
          <w:szCs w:val="24"/>
        </w:rPr>
        <w:t>__ год и на плановый период 20</w:t>
      </w:r>
      <w:r>
        <w:rPr>
          <w:rFonts w:ascii="Times New Roman" w:hAnsi="Times New Roman" w:cs="Times New Roman"/>
          <w:sz w:val="24"/>
          <w:szCs w:val="24"/>
        </w:rPr>
        <w:t>2</w:t>
      </w:r>
      <w:r w:rsidRPr="00C6493C">
        <w:rPr>
          <w:rFonts w:ascii="Times New Roman" w:hAnsi="Times New Roman" w:cs="Times New Roman"/>
          <w:sz w:val="24"/>
          <w:szCs w:val="24"/>
        </w:rPr>
        <w:t>__ и 20</w:t>
      </w:r>
      <w:r>
        <w:rPr>
          <w:rFonts w:ascii="Times New Roman" w:hAnsi="Times New Roman" w:cs="Times New Roman"/>
          <w:sz w:val="24"/>
          <w:szCs w:val="24"/>
        </w:rPr>
        <w:t>2</w:t>
      </w:r>
      <w:r w:rsidRPr="00C6493C">
        <w:rPr>
          <w:rFonts w:ascii="Times New Roman" w:hAnsi="Times New Roman" w:cs="Times New Roman"/>
          <w:sz w:val="24"/>
          <w:szCs w:val="24"/>
        </w:rPr>
        <w:t>__ годов</w:t>
      </w:r>
    </w:p>
    <w:p w:rsidR="005255D6" w:rsidRPr="004509FD" w:rsidRDefault="005255D6" w:rsidP="005255D6">
      <w:pPr>
        <w:pStyle w:val="ConsPlusNormal"/>
        <w:jc w:val="both"/>
        <w:rPr>
          <w:sz w:val="20"/>
        </w:rPr>
      </w:pPr>
    </w:p>
    <w:tbl>
      <w:tblPr>
        <w:tblW w:w="0" w:type="auto"/>
        <w:tblInd w:w="503"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7058"/>
        <w:gridCol w:w="2400"/>
        <w:gridCol w:w="2400"/>
      </w:tblGrid>
      <w:tr w:rsidR="005255D6" w:rsidRPr="004509FD" w:rsidTr="004C1539">
        <w:tc>
          <w:tcPr>
            <w:tcW w:w="3061" w:type="dxa"/>
            <w:tcBorders>
              <w:top w:val="nil"/>
              <w:left w:val="nil"/>
              <w:bottom w:val="nil"/>
              <w:right w:val="nil"/>
            </w:tcBorders>
          </w:tcPr>
          <w:p w:rsidR="005255D6" w:rsidRPr="004509FD" w:rsidRDefault="005255D6" w:rsidP="004C1539">
            <w:pPr>
              <w:pStyle w:val="ConsPlusNormal"/>
              <w:rPr>
                <w:sz w:val="20"/>
              </w:rPr>
            </w:pPr>
          </w:p>
        </w:tc>
        <w:tc>
          <w:tcPr>
            <w:tcW w:w="7058" w:type="dxa"/>
            <w:tcBorders>
              <w:top w:val="nil"/>
              <w:left w:val="nil"/>
              <w:bottom w:val="nil"/>
              <w:right w:val="nil"/>
            </w:tcBorders>
          </w:tcPr>
          <w:p w:rsidR="005255D6" w:rsidRPr="004509FD" w:rsidRDefault="005255D6" w:rsidP="004C1539">
            <w:pPr>
              <w:pStyle w:val="ConsPlusNormal"/>
              <w:jc w:val="both"/>
              <w:rPr>
                <w:sz w:val="20"/>
              </w:rPr>
            </w:pPr>
          </w:p>
        </w:tc>
        <w:tc>
          <w:tcPr>
            <w:tcW w:w="2400" w:type="dxa"/>
            <w:tcBorders>
              <w:top w:val="nil"/>
              <w:left w:val="nil"/>
              <w:bottom w:val="nil"/>
              <w:right w:val="single" w:sz="4" w:space="0" w:color="auto"/>
            </w:tcBorders>
          </w:tcPr>
          <w:p w:rsidR="005255D6" w:rsidRPr="004509FD" w:rsidRDefault="005255D6" w:rsidP="004C1539">
            <w:pPr>
              <w:pStyle w:val="ConsPlusNormal"/>
              <w:rPr>
                <w:sz w:val="20"/>
              </w:rPr>
            </w:pPr>
          </w:p>
        </w:tc>
        <w:tc>
          <w:tcPr>
            <w:tcW w:w="2400" w:type="dxa"/>
            <w:tcBorders>
              <w:top w:val="single" w:sz="4" w:space="0" w:color="auto"/>
              <w:left w:val="single" w:sz="4" w:space="0" w:color="auto"/>
              <w:bottom w:val="single" w:sz="4" w:space="0" w:color="auto"/>
              <w:right w:val="single" w:sz="4" w:space="0" w:color="auto"/>
            </w:tcBorders>
          </w:tcPr>
          <w:p w:rsidR="005255D6" w:rsidRPr="004509FD" w:rsidRDefault="005255D6" w:rsidP="004C1539">
            <w:pPr>
              <w:pStyle w:val="ConsPlusNormal"/>
              <w:jc w:val="center"/>
              <w:rPr>
                <w:sz w:val="20"/>
              </w:rPr>
            </w:pPr>
            <w:r w:rsidRPr="004509FD">
              <w:rPr>
                <w:sz w:val="20"/>
              </w:rPr>
              <w:t>Коды</w:t>
            </w:r>
          </w:p>
        </w:tc>
      </w:tr>
      <w:tr w:rsidR="005255D6" w:rsidRPr="004509FD" w:rsidTr="004C1539">
        <w:tc>
          <w:tcPr>
            <w:tcW w:w="3061" w:type="dxa"/>
            <w:tcBorders>
              <w:top w:val="nil"/>
              <w:left w:val="nil"/>
              <w:bottom w:val="nil"/>
              <w:right w:val="nil"/>
            </w:tcBorders>
          </w:tcPr>
          <w:p w:rsidR="005255D6" w:rsidRPr="004509FD" w:rsidRDefault="005255D6" w:rsidP="004C1539">
            <w:pPr>
              <w:pStyle w:val="ConsPlusNormal"/>
              <w:rPr>
                <w:sz w:val="20"/>
              </w:rPr>
            </w:pPr>
          </w:p>
        </w:tc>
        <w:tc>
          <w:tcPr>
            <w:tcW w:w="7058" w:type="dxa"/>
            <w:tcBorders>
              <w:top w:val="nil"/>
              <w:left w:val="nil"/>
              <w:bottom w:val="nil"/>
              <w:right w:val="nil"/>
            </w:tcBorders>
          </w:tcPr>
          <w:p w:rsidR="005255D6" w:rsidRPr="004509FD" w:rsidRDefault="005255D6" w:rsidP="004C1539">
            <w:pPr>
              <w:pStyle w:val="ConsPlusNormal"/>
              <w:jc w:val="both"/>
              <w:rPr>
                <w:sz w:val="20"/>
              </w:rPr>
            </w:pPr>
          </w:p>
        </w:tc>
        <w:tc>
          <w:tcPr>
            <w:tcW w:w="2400" w:type="dxa"/>
            <w:tcBorders>
              <w:top w:val="nil"/>
              <w:left w:val="nil"/>
              <w:bottom w:val="nil"/>
              <w:right w:val="single" w:sz="4" w:space="0" w:color="auto"/>
            </w:tcBorders>
            <w:vAlign w:val="bottom"/>
          </w:tcPr>
          <w:p w:rsidR="005255D6" w:rsidRPr="004509FD" w:rsidRDefault="005255D6" w:rsidP="004C1539">
            <w:pPr>
              <w:pStyle w:val="ConsPlusNormal"/>
              <w:rPr>
                <w:sz w:val="20"/>
              </w:rPr>
            </w:pPr>
            <w:r w:rsidRPr="004509FD">
              <w:rPr>
                <w:sz w:val="20"/>
              </w:rPr>
              <w:t xml:space="preserve">Форма по </w:t>
            </w:r>
            <w:hyperlink r:id="rId67" w:history="1">
              <w:r w:rsidRPr="004509FD">
                <w:rPr>
                  <w:color w:val="0000FF"/>
                  <w:sz w:val="20"/>
                </w:rPr>
                <w:t>ОКУД</w:t>
              </w:r>
            </w:hyperlink>
          </w:p>
        </w:tc>
        <w:tc>
          <w:tcPr>
            <w:tcW w:w="2400" w:type="dxa"/>
            <w:tcBorders>
              <w:top w:val="single" w:sz="4" w:space="0" w:color="auto"/>
              <w:left w:val="single" w:sz="4" w:space="0" w:color="auto"/>
              <w:bottom w:val="single" w:sz="4" w:space="0" w:color="auto"/>
              <w:right w:val="single" w:sz="4" w:space="0" w:color="auto"/>
            </w:tcBorders>
            <w:vAlign w:val="bottom"/>
          </w:tcPr>
          <w:p w:rsidR="005255D6" w:rsidRPr="004509FD" w:rsidRDefault="005255D6" w:rsidP="004C1539">
            <w:pPr>
              <w:pStyle w:val="ConsPlusNormal"/>
              <w:jc w:val="center"/>
              <w:rPr>
                <w:sz w:val="20"/>
              </w:rPr>
            </w:pPr>
            <w:r w:rsidRPr="004509FD">
              <w:rPr>
                <w:sz w:val="20"/>
              </w:rPr>
              <w:t>0506501</w:t>
            </w:r>
          </w:p>
        </w:tc>
      </w:tr>
      <w:tr w:rsidR="005255D6" w:rsidRPr="004509FD" w:rsidTr="004C1539">
        <w:tc>
          <w:tcPr>
            <w:tcW w:w="3061" w:type="dxa"/>
            <w:tcBorders>
              <w:top w:val="nil"/>
              <w:left w:val="nil"/>
              <w:bottom w:val="nil"/>
              <w:right w:val="nil"/>
            </w:tcBorders>
          </w:tcPr>
          <w:p w:rsidR="005255D6" w:rsidRPr="004509FD" w:rsidRDefault="005255D6" w:rsidP="004C1539">
            <w:pPr>
              <w:pStyle w:val="ConsPlusNormal"/>
              <w:rPr>
                <w:sz w:val="20"/>
              </w:rPr>
            </w:pPr>
          </w:p>
        </w:tc>
        <w:tc>
          <w:tcPr>
            <w:tcW w:w="7058" w:type="dxa"/>
            <w:tcBorders>
              <w:top w:val="nil"/>
              <w:left w:val="nil"/>
              <w:bottom w:val="nil"/>
              <w:right w:val="nil"/>
            </w:tcBorders>
          </w:tcPr>
          <w:p w:rsidR="005255D6" w:rsidRPr="004509FD" w:rsidRDefault="005255D6" w:rsidP="004C1539">
            <w:pPr>
              <w:pStyle w:val="ConsPlusNormal"/>
              <w:jc w:val="center"/>
              <w:rPr>
                <w:sz w:val="20"/>
              </w:rPr>
            </w:pPr>
            <w:r w:rsidRPr="00C6493C">
              <w:rPr>
                <w:szCs w:val="24"/>
              </w:rPr>
              <w:t>от "__" _________ 20</w:t>
            </w:r>
            <w:r>
              <w:rPr>
                <w:szCs w:val="24"/>
              </w:rPr>
              <w:t>2</w:t>
            </w:r>
            <w:r w:rsidRPr="00C6493C">
              <w:rPr>
                <w:szCs w:val="24"/>
              </w:rPr>
              <w:t>__ г</w:t>
            </w:r>
            <w:r w:rsidRPr="004509FD">
              <w:rPr>
                <w:sz w:val="20"/>
              </w:rPr>
              <w:t>.</w:t>
            </w:r>
          </w:p>
        </w:tc>
        <w:tc>
          <w:tcPr>
            <w:tcW w:w="2400" w:type="dxa"/>
            <w:tcBorders>
              <w:top w:val="nil"/>
              <w:left w:val="nil"/>
              <w:bottom w:val="nil"/>
              <w:right w:val="single" w:sz="4" w:space="0" w:color="auto"/>
            </w:tcBorders>
          </w:tcPr>
          <w:p w:rsidR="005255D6" w:rsidRPr="004509FD" w:rsidRDefault="005255D6" w:rsidP="004C1539">
            <w:pPr>
              <w:pStyle w:val="ConsPlusNormal"/>
              <w:rPr>
                <w:sz w:val="20"/>
              </w:rPr>
            </w:pPr>
            <w:r w:rsidRPr="004509FD">
              <w:rPr>
                <w:sz w:val="20"/>
              </w:rPr>
              <w:t>Дата</w:t>
            </w:r>
          </w:p>
        </w:tc>
        <w:tc>
          <w:tcPr>
            <w:tcW w:w="2400" w:type="dxa"/>
            <w:tcBorders>
              <w:top w:val="single" w:sz="4" w:space="0" w:color="auto"/>
              <w:left w:val="single" w:sz="4" w:space="0" w:color="auto"/>
              <w:bottom w:val="single" w:sz="4" w:space="0" w:color="auto"/>
              <w:right w:val="single" w:sz="4" w:space="0" w:color="auto"/>
            </w:tcBorders>
          </w:tcPr>
          <w:p w:rsidR="005255D6" w:rsidRPr="004509FD" w:rsidRDefault="005255D6" w:rsidP="004C1539">
            <w:pPr>
              <w:pStyle w:val="ConsPlusNormal"/>
              <w:rPr>
                <w:sz w:val="20"/>
              </w:rPr>
            </w:pPr>
          </w:p>
        </w:tc>
      </w:tr>
      <w:tr w:rsidR="005255D6" w:rsidRPr="004509FD" w:rsidTr="004C1539">
        <w:tc>
          <w:tcPr>
            <w:tcW w:w="3061" w:type="dxa"/>
            <w:tcBorders>
              <w:top w:val="nil"/>
              <w:left w:val="nil"/>
              <w:bottom w:val="nil"/>
              <w:right w:val="nil"/>
            </w:tcBorders>
          </w:tcPr>
          <w:p w:rsidR="005255D6" w:rsidRPr="00C6493C" w:rsidRDefault="005255D6" w:rsidP="004C1539">
            <w:pPr>
              <w:pStyle w:val="ConsPlusNormal"/>
              <w:rPr>
                <w:szCs w:val="24"/>
              </w:rPr>
            </w:pPr>
            <w:r w:rsidRPr="00C6493C">
              <w:rPr>
                <w:szCs w:val="24"/>
              </w:rPr>
              <w:t>Наименование муниципального учреждения (обособленного подразделения)</w:t>
            </w:r>
          </w:p>
        </w:tc>
        <w:tc>
          <w:tcPr>
            <w:tcW w:w="7058" w:type="dxa"/>
            <w:tcBorders>
              <w:top w:val="nil"/>
              <w:left w:val="nil"/>
              <w:bottom w:val="nil"/>
              <w:right w:val="nil"/>
            </w:tcBorders>
            <w:vAlign w:val="bottom"/>
          </w:tcPr>
          <w:p w:rsidR="005255D6" w:rsidRPr="004509FD" w:rsidRDefault="005255D6" w:rsidP="004C1539">
            <w:pPr>
              <w:pStyle w:val="ConsPlusNormal"/>
              <w:jc w:val="both"/>
              <w:rPr>
                <w:sz w:val="20"/>
              </w:rPr>
            </w:pPr>
            <w:r w:rsidRPr="004509FD">
              <w:rPr>
                <w:sz w:val="20"/>
              </w:rPr>
              <w:t>____________________</w:t>
            </w:r>
            <w:r>
              <w:rPr>
                <w:sz w:val="20"/>
              </w:rPr>
              <w:t>________________________________________</w:t>
            </w:r>
            <w:r w:rsidRPr="004509FD">
              <w:rPr>
                <w:sz w:val="20"/>
              </w:rPr>
              <w:t>_____</w:t>
            </w:r>
          </w:p>
        </w:tc>
        <w:tc>
          <w:tcPr>
            <w:tcW w:w="2400" w:type="dxa"/>
            <w:tcBorders>
              <w:top w:val="nil"/>
              <w:left w:val="nil"/>
              <w:bottom w:val="nil"/>
              <w:right w:val="single" w:sz="4" w:space="0" w:color="auto"/>
            </w:tcBorders>
            <w:vAlign w:val="bottom"/>
          </w:tcPr>
          <w:p w:rsidR="005255D6" w:rsidRPr="004509FD" w:rsidRDefault="005255D6" w:rsidP="004C1539">
            <w:pPr>
              <w:pStyle w:val="ConsPlusNormal"/>
              <w:rPr>
                <w:sz w:val="20"/>
              </w:rPr>
            </w:pPr>
            <w:r w:rsidRPr="004509FD">
              <w:rPr>
                <w:sz w:val="20"/>
              </w:rPr>
              <w:t>Код по сводному реестру</w:t>
            </w:r>
          </w:p>
        </w:tc>
        <w:tc>
          <w:tcPr>
            <w:tcW w:w="2400" w:type="dxa"/>
            <w:tcBorders>
              <w:top w:val="single" w:sz="4" w:space="0" w:color="auto"/>
              <w:left w:val="single" w:sz="4" w:space="0" w:color="auto"/>
              <w:bottom w:val="single" w:sz="4" w:space="0" w:color="auto"/>
              <w:right w:val="single" w:sz="4" w:space="0" w:color="auto"/>
            </w:tcBorders>
          </w:tcPr>
          <w:p w:rsidR="005255D6" w:rsidRPr="004509FD" w:rsidRDefault="005255D6" w:rsidP="004C1539">
            <w:pPr>
              <w:pStyle w:val="ConsPlusNormal"/>
              <w:rPr>
                <w:sz w:val="20"/>
              </w:rPr>
            </w:pPr>
          </w:p>
        </w:tc>
      </w:tr>
      <w:tr w:rsidR="005255D6" w:rsidRPr="004509FD" w:rsidTr="004C1539">
        <w:tc>
          <w:tcPr>
            <w:tcW w:w="3061" w:type="dxa"/>
            <w:tcBorders>
              <w:top w:val="nil"/>
              <w:left w:val="nil"/>
              <w:bottom w:val="nil"/>
              <w:right w:val="nil"/>
            </w:tcBorders>
          </w:tcPr>
          <w:p w:rsidR="005255D6" w:rsidRPr="00C6493C" w:rsidRDefault="005255D6" w:rsidP="004C1539">
            <w:pPr>
              <w:pStyle w:val="ConsPlusNormal"/>
              <w:rPr>
                <w:szCs w:val="24"/>
              </w:rPr>
            </w:pPr>
            <w:r w:rsidRPr="00C6493C">
              <w:rPr>
                <w:szCs w:val="24"/>
              </w:rPr>
              <w:t xml:space="preserve">Вид деятельности </w:t>
            </w:r>
            <w:r>
              <w:rPr>
                <w:szCs w:val="24"/>
              </w:rPr>
              <w:t>муниципального</w:t>
            </w:r>
            <w:r w:rsidRPr="00C6493C">
              <w:rPr>
                <w:szCs w:val="24"/>
              </w:rPr>
              <w:t xml:space="preserve"> учреждения (обособленного подразделения)</w:t>
            </w:r>
          </w:p>
        </w:tc>
        <w:tc>
          <w:tcPr>
            <w:tcW w:w="7058" w:type="dxa"/>
            <w:tcBorders>
              <w:top w:val="nil"/>
              <w:left w:val="nil"/>
              <w:bottom w:val="nil"/>
              <w:right w:val="nil"/>
            </w:tcBorders>
            <w:vAlign w:val="bottom"/>
          </w:tcPr>
          <w:p w:rsidR="005255D6" w:rsidRPr="004509FD" w:rsidRDefault="005255D6" w:rsidP="004C1539">
            <w:pPr>
              <w:pStyle w:val="ConsPlusNormal"/>
              <w:jc w:val="both"/>
              <w:rPr>
                <w:sz w:val="20"/>
              </w:rPr>
            </w:pPr>
            <w:r w:rsidRPr="004509FD">
              <w:rPr>
                <w:sz w:val="20"/>
              </w:rPr>
              <w:t>______________________</w:t>
            </w:r>
            <w:r>
              <w:rPr>
                <w:sz w:val="20"/>
              </w:rPr>
              <w:t>_______________________________________</w:t>
            </w:r>
            <w:r w:rsidRPr="004509FD">
              <w:rPr>
                <w:sz w:val="20"/>
              </w:rPr>
              <w:t>___</w:t>
            </w:r>
          </w:p>
        </w:tc>
        <w:tc>
          <w:tcPr>
            <w:tcW w:w="2400" w:type="dxa"/>
            <w:tcBorders>
              <w:top w:val="nil"/>
              <w:left w:val="nil"/>
              <w:bottom w:val="nil"/>
              <w:right w:val="single" w:sz="4" w:space="0" w:color="auto"/>
            </w:tcBorders>
            <w:vAlign w:val="bottom"/>
          </w:tcPr>
          <w:p w:rsidR="005255D6" w:rsidRPr="004509FD" w:rsidRDefault="005255D6" w:rsidP="004C1539">
            <w:pPr>
              <w:pStyle w:val="ConsPlusNormal"/>
              <w:rPr>
                <w:sz w:val="20"/>
              </w:rPr>
            </w:pPr>
            <w:r w:rsidRPr="004509FD">
              <w:rPr>
                <w:sz w:val="20"/>
              </w:rPr>
              <w:t xml:space="preserve">По </w:t>
            </w:r>
            <w:hyperlink r:id="rId68" w:history="1">
              <w:r w:rsidRPr="004509FD">
                <w:rPr>
                  <w:color w:val="0000FF"/>
                  <w:sz w:val="20"/>
                </w:rPr>
                <w:t>ОКВЭД</w:t>
              </w:r>
            </w:hyperlink>
          </w:p>
        </w:tc>
        <w:tc>
          <w:tcPr>
            <w:tcW w:w="2400" w:type="dxa"/>
            <w:tcBorders>
              <w:top w:val="single" w:sz="4" w:space="0" w:color="auto"/>
              <w:left w:val="single" w:sz="4" w:space="0" w:color="auto"/>
              <w:bottom w:val="single" w:sz="4" w:space="0" w:color="auto"/>
              <w:right w:val="single" w:sz="4" w:space="0" w:color="auto"/>
            </w:tcBorders>
          </w:tcPr>
          <w:p w:rsidR="005255D6" w:rsidRPr="004509FD" w:rsidRDefault="005255D6" w:rsidP="004C1539">
            <w:pPr>
              <w:pStyle w:val="ConsPlusNormal"/>
              <w:jc w:val="both"/>
              <w:rPr>
                <w:sz w:val="20"/>
              </w:rPr>
            </w:pPr>
          </w:p>
        </w:tc>
      </w:tr>
      <w:tr w:rsidR="005255D6" w:rsidRPr="004509FD" w:rsidTr="004C1539">
        <w:tc>
          <w:tcPr>
            <w:tcW w:w="3061" w:type="dxa"/>
            <w:tcBorders>
              <w:top w:val="nil"/>
              <w:left w:val="nil"/>
              <w:bottom w:val="nil"/>
              <w:right w:val="nil"/>
            </w:tcBorders>
          </w:tcPr>
          <w:p w:rsidR="005255D6" w:rsidRPr="004509FD" w:rsidRDefault="005255D6" w:rsidP="004C1539">
            <w:pPr>
              <w:pStyle w:val="ConsPlusNormal"/>
              <w:jc w:val="both"/>
              <w:rPr>
                <w:sz w:val="20"/>
              </w:rPr>
            </w:pPr>
          </w:p>
        </w:tc>
        <w:tc>
          <w:tcPr>
            <w:tcW w:w="7058" w:type="dxa"/>
            <w:tcBorders>
              <w:top w:val="nil"/>
              <w:left w:val="nil"/>
              <w:bottom w:val="nil"/>
              <w:right w:val="nil"/>
            </w:tcBorders>
          </w:tcPr>
          <w:p w:rsidR="005255D6" w:rsidRPr="004509FD" w:rsidRDefault="005255D6" w:rsidP="004C1539">
            <w:pPr>
              <w:pStyle w:val="ConsPlusNormal"/>
              <w:jc w:val="both"/>
              <w:rPr>
                <w:sz w:val="20"/>
              </w:rPr>
            </w:pPr>
            <w:r w:rsidRPr="004509FD">
              <w:rPr>
                <w:sz w:val="20"/>
              </w:rPr>
              <w:t>______________</w:t>
            </w:r>
            <w:r>
              <w:rPr>
                <w:sz w:val="20"/>
              </w:rPr>
              <w:t>_______________________________________</w:t>
            </w:r>
            <w:r w:rsidRPr="004509FD">
              <w:rPr>
                <w:sz w:val="20"/>
              </w:rPr>
              <w:t>___________</w:t>
            </w:r>
          </w:p>
        </w:tc>
        <w:tc>
          <w:tcPr>
            <w:tcW w:w="2400" w:type="dxa"/>
            <w:tcBorders>
              <w:top w:val="nil"/>
              <w:left w:val="nil"/>
              <w:bottom w:val="nil"/>
              <w:right w:val="single" w:sz="4" w:space="0" w:color="auto"/>
            </w:tcBorders>
          </w:tcPr>
          <w:p w:rsidR="005255D6" w:rsidRPr="004509FD" w:rsidRDefault="005255D6" w:rsidP="004C1539">
            <w:pPr>
              <w:pStyle w:val="ConsPlusNormal"/>
              <w:rPr>
                <w:sz w:val="20"/>
              </w:rPr>
            </w:pPr>
            <w:r w:rsidRPr="004509FD">
              <w:rPr>
                <w:sz w:val="20"/>
              </w:rPr>
              <w:t xml:space="preserve">По </w:t>
            </w:r>
            <w:hyperlink r:id="rId69" w:history="1">
              <w:r w:rsidRPr="004509FD">
                <w:rPr>
                  <w:color w:val="0000FF"/>
                  <w:sz w:val="20"/>
                </w:rPr>
                <w:t>ОКВЭД</w:t>
              </w:r>
            </w:hyperlink>
          </w:p>
        </w:tc>
        <w:tc>
          <w:tcPr>
            <w:tcW w:w="2400" w:type="dxa"/>
            <w:tcBorders>
              <w:top w:val="single" w:sz="4" w:space="0" w:color="auto"/>
              <w:left w:val="single" w:sz="4" w:space="0" w:color="auto"/>
              <w:bottom w:val="single" w:sz="4" w:space="0" w:color="auto"/>
              <w:right w:val="single" w:sz="4" w:space="0" w:color="auto"/>
            </w:tcBorders>
          </w:tcPr>
          <w:p w:rsidR="005255D6" w:rsidRPr="004509FD" w:rsidRDefault="005255D6" w:rsidP="004C1539">
            <w:pPr>
              <w:pStyle w:val="ConsPlusNormal"/>
              <w:jc w:val="both"/>
              <w:rPr>
                <w:sz w:val="20"/>
              </w:rPr>
            </w:pPr>
          </w:p>
        </w:tc>
      </w:tr>
      <w:tr w:rsidR="005255D6" w:rsidRPr="004509FD" w:rsidTr="004C1539">
        <w:tc>
          <w:tcPr>
            <w:tcW w:w="3061" w:type="dxa"/>
            <w:tcBorders>
              <w:top w:val="nil"/>
              <w:left w:val="nil"/>
              <w:bottom w:val="nil"/>
              <w:right w:val="nil"/>
            </w:tcBorders>
          </w:tcPr>
          <w:p w:rsidR="005255D6" w:rsidRPr="004509FD" w:rsidRDefault="005255D6" w:rsidP="004C1539">
            <w:pPr>
              <w:pStyle w:val="ConsPlusNormal"/>
              <w:jc w:val="both"/>
              <w:rPr>
                <w:sz w:val="20"/>
              </w:rPr>
            </w:pPr>
          </w:p>
        </w:tc>
        <w:tc>
          <w:tcPr>
            <w:tcW w:w="7058" w:type="dxa"/>
            <w:tcBorders>
              <w:top w:val="nil"/>
              <w:left w:val="nil"/>
              <w:bottom w:val="nil"/>
              <w:right w:val="nil"/>
            </w:tcBorders>
            <w:vAlign w:val="bottom"/>
          </w:tcPr>
          <w:p w:rsidR="005255D6" w:rsidRPr="004509FD" w:rsidRDefault="005255D6" w:rsidP="004C1539">
            <w:pPr>
              <w:pStyle w:val="ConsPlusNormal"/>
              <w:jc w:val="both"/>
              <w:rPr>
                <w:sz w:val="20"/>
              </w:rPr>
            </w:pPr>
            <w:r w:rsidRPr="004509FD">
              <w:rPr>
                <w:sz w:val="20"/>
              </w:rPr>
              <w:t>_________________________</w:t>
            </w:r>
            <w:r>
              <w:rPr>
                <w:sz w:val="20"/>
              </w:rPr>
              <w:t>_______________________________________</w:t>
            </w:r>
          </w:p>
        </w:tc>
        <w:tc>
          <w:tcPr>
            <w:tcW w:w="2400" w:type="dxa"/>
            <w:tcBorders>
              <w:top w:val="nil"/>
              <w:left w:val="nil"/>
              <w:bottom w:val="nil"/>
              <w:right w:val="single" w:sz="4" w:space="0" w:color="auto"/>
            </w:tcBorders>
            <w:vAlign w:val="bottom"/>
          </w:tcPr>
          <w:p w:rsidR="005255D6" w:rsidRPr="004509FD" w:rsidRDefault="005255D6" w:rsidP="004C1539">
            <w:pPr>
              <w:pStyle w:val="ConsPlusNormal"/>
              <w:rPr>
                <w:sz w:val="20"/>
              </w:rPr>
            </w:pPr>
            <w:r w:rsidRPr="004509FD">
              <w:rPr>
                <w:sz w:val="20"/>
              </w:rPr>
              <w:t xml:space="preserve">По </w:t>
            </w:r>
            <w:hyperlink r:id="rId70" w:history="1">
              <w:r w:rsidRPr="004509FD">
                <w:rPr>
                  <w:color w:val="0000FF"/>
                  <w:sz w:val="20"/>
                </w:rPr>
                <w:t>ОКВЭД</w:t>
              </w:r>
            </w:hyperlink>
          </w:p>
        </w:tc>
        <w:tc>
          <w:tcPr>
            <w:tcW w:w="2400" w:type="dxa"/>
            <w:tcBorders>
              <w:top w:val="single" w:sz="4" w:space="0" w:color="auto"/>
              <w:left w:val="single" w:sz="4" w:space="0" w:color="auto"/>
              <w:bottom w:val="single" w:sz="4" w:space="0" w:color="auto"/>
              <w:right w:val="single" w:sz="4" w:space="0" w:color="auto"/>
            </w:tcBorders>
          </w:tcPr>
          <w:p w:rsidR="005255D6" w:rsidRPr="004509FD" w:rsidRDefault="005255D6" w:rsidP="004C1539">
            <w:pPr>
              <w:pStyle w:val="ConsPlusNormal"/>
              <w:jc w:val="both"/>
              <w:rPr>
                <w:sz w:val="20"/>
              </w:rPr>
            </w:pPr>
          </w:p>
        </w:tc>
      </w:tr>
      <w:tr w:rsidR="005255D6" w:rsidRPr="004509FD" w:rsidTr="004C1539">
        <w:tc>
          <w:tcPr>
            <w:tcW w:w="3061" w:type="dxa"/>
            <w:tcBorders>
              <w:top w:val="nil"/>
              <w:left w:val="nil"/>
              <w:bottom w:val="nil"/>
              <w:right w:val="nil"/>
            </w:tcBorders>
            <w:vAlign w:val="bottom"/>
          </w:tcPr>
          <w:p w:rsidR="005255D6" w:rsidRPr="004509FD" w:rsidRDefault="005255D6" w:rsidP="004C1539">
            <w:pPr>
              <w:pStyle w:val="ConsPlusNormal"/>
              <w:rPr>
                <w:sz w:val="20"/>
              </w:rPr>
            </w:pPr>
          </w:p>
        </w:tc>
        <w:tc>
          <w:tcPr>
            <w:tcW w:w="7058" w:type="dxa"/>
            <w:tcBorders>
              <w:top w:val="nil"/>
              <w:left w:val="nil"/>
              <w:bottom w:val="nil"/>
              <w:right w:val="nil"/>
            </w:tcBorders>
          </w:tcPr>
          <w:p w:rsidR="005255D6" w:rsidRPr="004509FD" w:rsidRDefault="005255D6" w:rsidP="004C1539">
            <w:pPr>
              <w:pStyle w:val="ConsPlusNormal"/>
              <w:jc w:val="center"/>
              <w:rPr>
                <w:sz w:val="20"/>
              </w:rPr>
            </w:pPr>
            <w:r w:rsidRPr="004509FD">
              <w:rPr>
                <w:sz w:val="20"/>
              </w:rPr>
              <w:t xml:space="preserve">(указывается вид деятельности </w:t>
            </w:r>
            <w:r>
              <w:rPr>
                <w:sz w:val="20"/>
              </w:rPr>
              <w:t>муниципального</w:t>
            </w:r>
            <w:r w:rsidRPr="004509FD">
              <w:rPr>
                <w:sz w:val="20"/>
              </w:rPr>
              <w:t xml:space="preserve"> учреждения из общероссийского базового перечня или федерального перечня)</w:t>
            </w:r>
          </w:p>
        </w:tc>
        <w:tc>
          <w:tcPr>
            <w:tcW w:w="2400" w:type="dxa"/>
            <w:tcBorders>
              <w:top w:val="nil"/>
              <w:left w:val="nil"/>
              <w:bottom w:val="nil"/>
              <w:right w:val="single" w:sz="4" w:space="0" w:color="auto"/>
            </w:tcBorders>
          </w:tcPr>
          <w:p w:rsidR="005255D6" w:rsidRPr="004509FD" w:rsidRDefault="005255D6" w:rsidP="004C1539">
            <w:pPr>
              <w:pStyle w:val="ConsPlusNormal"/>
              <w:jc w:val="right"/>
              <w:rPr>
                <w:sz w:val="20"/>
              </w:rPr>
            </w:pPr>
          </w:p>
        </w:tc>
        <w:tc>
          <w:tcPr>
            <w:tcW w:w="2400" w:type="dxa"/>
            <w:tcBorders>
              <w:top w:val="single" w:sz="4" w:space="0" w:color="auto"/>
              <w:left w:val="single" w:sz="4" w:space="0" w:color="auto"/>
              <w:bottom w:val="nil"/>
              <w:right w:val="single" w:sz="4" w:space="0" w:color="auto"/>
            </w:tcBorders>
          </w:tcPr>
          <w:p w:rsidR="005255D6" w:rsidRPr="004509FD" w:rsidRDefault="005255D6" w:rsidP="004C1539">
            <w:pPr>
              <w:pStyle w:val="ConsPlusNormal"/>
              <w:rPr>
                <w:sz w:val="20"/>
              </w:rPr>
            </w:pPr>
          </w:p>
        </w:tc>
      </w:tr>
      <w:tr w:rsidR="005255D6" w:rsidRPr="004509FD" w:rsidTr="004C1539">
        <w:tc>
          <w:tcPr>
            <w:tcW w:w="3061" w:type="dxa"/>
            <w:tcBorders>
              <w:top w:val="nil"/>
              <w:left w:val="nil"/>
              <w:bottom w:val="nil"/>
              <w:right w:val="nil"/>
            </w:tcBorders>
          </w:tcPr>
          <w:p w:rsidR="005255D6" w:rsidRPr="00C6493C" w:rsidRDefault="005255D6" w:rsidP="004C1539">
            <w:pPr>
              <w:pStyle w:val="ConsPlusNormal"/>
              <w:rPr>
                <w:szCs w:val="24"/>
              </w:rPr>
            </w:pPr>
            <w:r w:rsidRPr="00C6493C">
              <w:rPr>
                <w:szCs w:val="24"/>
              </w:rPr>
              <w:t>Периодичность</w:t>
            </w:r>
          </w:p>
        </w:tc>
        <w:tc>
          <w:tcPr>
            <w:tcW w:w="7058" w:type="dxa"/>
            <w:tcBorders>
              <w:top w:val="nil"/>
              <w:left w:val="nil"/>
              <w:bottom w:val="nil"/>
              <w:right w:val="nil"/>
            </w:tcBorders>
          </w:tcPr>
          <w:p w:rsidR="005255D6" w:rsidRPr="004509FD" w:rsidRDefault="005255D6" w:rsidP="004C1539">
            <w:pPr>
              <w:pStyle w:val="ConsPlusNormal"/>
              <w:rPr>
                <w:sz w:val="20"/>
              </w:rPr>
            </w:pPr>
            <w:r w:rsidRPr="004509FD">
              <w:rPr>
                <w:sz w:val="20"/>
              </w:rPr>
              <w:t>_______________________</w:t>
            </w:r>
            <w:r>
              <w:rPr>
                <w:sz w:val="20"/>
              </w:rPr>
              <w:t>__________________________________________</w:t>
            </w:r>
          </w:p>
        </w:tc>
        <w:tc>
          <w:tcPr>
            <w:tcW w:w="2400" w:type="dxa"/>
            <w:tcBorders>
              <w:top w:val="nil"/>
              <w:left w:val="nil"/>
              <w:bottom w:val="nil"/>
              <w:right w:val="single" w:sz="4" w:space="0" w:color="auto"/>
            </w:tcBorders>
          </w:tcPr>
          <w:p w:rsidR="005255D6" w:rsidRPr="004509FD" w:rsidRDefault="005255D6" w:rsidP="004C1539">
            <w:pPr>
              <w:pStyle w:val="ConsPlusNormal"/>
              <w:jc w:val="right"/>
              <w:rPr>
                <w:sz w:val="20"/>
              </w:rPr>
            </w:pPr>
          </w:p>
        </w:tc>
        <w:tc>
          <w:tcPr>
            <w:tcW w:w="2400" w:type="dxa"/>
            <w:tcBorders>
              <w:top w:val="nil"/>
              <w:left w:val="single" w:sz="4" w:space="0" w:color="auto"/>
              <w:bottom w:val="single" w:sz="4" w:space="0" w:color="auto"/>
              <w:right w:val="single" w:sz="4" w:space="0" w:color="auto"/>
            </w:tcBorders>
          </w:tcPr>
          <w:p w:rsidR="005255D6" w:rsidRPr="004509FD" w:rsidRDefault="005255D6" w:rsidP="004C1539">
            <w:pPr>
              <w:pStyle w:val="ConsPlusNormal"/>
              <w:rPr>
                <w:sz w:val="20"/>
              </w:rPr>
            </w:pPr>
          </w:p>
        </w:tc>
      </w:tr>
      <w:tr w:rsidR="005255D6" w:rsidRPr="004509FD" w:rsidTr="004C1539">
        <w:tblPrEx>
          <w:tblBorders>
            <w:right w:val="nil"/>
          </w:tblBorders>
        </w:tblPrEx>
        <w:tc>
          <w:tcPr>
            <w:tcW w:w="3061" w:type="dxa"/>
            <w:tcBorders>
              <w:top w:val="nil"/>
              <w:left w:val="nil"/>
              <w:bottom w:val="nil"/>
              <w:right w:val="nil"/>
            </w:tcBorders>
          </w:tcPr>
          <w:p w:rsidR="005255D6" w:rsidRPr="004509FD" w:rsidRDefault="005255D6" w:rsidP="004C1539">
            <w:pPr>
              <w:pStyle w:val="ConsPlusNormal"/>
              <w:rPr>
                <w:sz w:val="20"/>
              </w:rPr>
            </w:pPr>
          </w:p>
        </w:tc>
        <w:tc>
          <w:tcPr>
            <w:tcW w:w="7058" w:type="dxa"/>
            <w:tcBorders>
              <w:top w:val="nil"/>
              <w:left w:val="nil"/>
              <w:bottom w:val="nil"/>
              <w:right w:val="nil"/>
            </w:tcBorders>
          </w:tcPr>
          <w:p w:rsidR="005255D6" w:rsidRPr="004509FD" w:rsidRDefault="005255D6" w:rsidP="004C1539">
            <w:pPr>
              <w:pStyle w:val="ConsPlusNormal"/>
              <w:jc w:val="center"/>
              <w:rPr>
                <w:sz w:val="20"/>
              </w:rPr>
            </w:pPr>
            <w:r w:rsidRPr="004509FD">
              <w:rPr>
                <w:sz w:val="20"/>
              </w:rPr>
              <w:t xml:space="preserve">(указывается в соответствии с периодичностью представления отчета о выполнении </w:t>
            </w:r>
            <w:r>
              <w:rPr>
                <w:sz w:val="20"/>
              </w:rPr>
              <w:t>муниципального</w:t>
            </w:r>
            <w:r w:rsidRPr="004509FD">
              <w:rPr>
                <w:sz w:val="20"/>
              </w:rPr>
              <w:t xml:space="preserve"> задания, установленной в </w:t>
            </w:r>
            <w:r>
              <w:rPr>
                <w:sz w:val="20"/>
              </w:rPr>
              <w:t>муниципальном</w:t>
            </w:r>
            <w:r w:rsidRPr="004509FD">
              <w:rPr>
                <w:sz w:val="20"/>
              </w:rPr>
              <w:t xml:space="preserve"> задании)</w:t>
            </w:r>
          </w:p>
        </w:tc>
        <w:tc>
          <w:tcPr>
            <w:tcW w:w="2400" w:type="dxa"/>
            <w:tcBorders>
              <w:top w:val="nil"/>
              <w:left w:val="nil"/>
              <w:bottom w:val="nil"/>
              <w:right w:val="nil"/>
            </w:tcBorders>
          </w:tcPr>
          <w:p w:rsidR="005255D6" w:rsidRPr="004509FD" w:rsidRDefault="005255D6" w:rsidP="004C1539">
            <w:pPr>
              <w:pStyle w:val="ConsPlusNormal"/>
              <w:jc w:val="right"/>
              <w:rPr>
                <w:sz w:val="20"/>
              </w:rPr>
            </w:pPr>
          </w:p>
        </w:tc>
        <w:tc>
          <w:tcPr>
            <w:tcW w:w="2400" w:type="dxa"/>
            <w:tcBorders>
              <w:top w:val="single" w:sz="4" w:space="0" w:color="auto"/>
              <w:left w:val="nil"/>
              <w:bottom w:val="nil"/>
              <w:right w:val="nil"/>
            </w:tcBorders>
          </w:tcPr>
          <w:p w:rsidR="005255D6" w:rsidRPr="004509FD" w:rsidRDefault="005255D6" w:rsidP="004C1539">
            <w:pPr>
              <w:pStyle w:val="ConsPlusNormal"/>
              <w:rPr>
                <w:sz w:val="20"/>
              </w:rPr>
            </w:pPr>
          </w:p>
        </w:tc>
      </w:tr>
    </w:tbl>
    <w:p w:rsidR="005255D6" w:rsidRPr="004509FD" w:rsidRDefault="005255D6" w:rsidP="005255D6">
      <w:pPr>
        <w:pStyle w:val="ConsPlusNormal"/>
        <w:jc w:val="both"/>
        <w:rPr>
          <w:sz w:val="20"/>
        </w:rPr>
      </w:pPr>
    </w:p>
    <w:p w:rsidR="005255D6" w:rsidRPr="00C6493C" w:rsidRDefault="005255D6" w:rsidP="005255D6">
      <w:pPr>
        <w:pStyle w:val="ConsPlusNonformat"/>
        <w:jc w:val="both"/>
        <w:rPr>
          <w:rFonts w:ascii="Times New Roman" w:hAnsi="Times New Roman" w:cs="Times New Roman"/>
          <w:sz w:val="24"/>
          <w:szCs w:val="24"/>
        </w:rPr>
      </w:pPr>
      <w:r w:rsidRPr="004509FD">
        <w:rPr>
          <w:rFonts w:ascii="Times New Roman" w:hAnsi="Times New Roman" w:cs="Times New Roman"/>
        </w:rPr>
        <w:t xml:space="preserve">       </w:t>
      </w:r>
      <w:r w:rsidRPr="00C6493C">
        <w:rPr>
          <w:rFonts w:ascii="Times New Roman" w:hAnsi="Times New Roman" w:cs="Times New Roman"/>
          <w:sz w:val="24"/>
          <w:szCs w:val="24"/>
        </w:rPr>
        <w:t xml:space="preserve">Часть I. Сведения об оказываемых </w:t>
      </w:r>
      <w:r>
        <w:rPr>
          <w:rFonts w:ascii="Times New Roman" w:hAnsi="Times New Roman" w:cs="Times New Roman"/>
          <w:sz w:val="24"/>
          <w:szCs w:val="24"/>
        </w:rPr>
        <w:t>муниципальных</w:t>
      </w:r>
      <w:r w:rsidRPr="00C6493C">
        <w:rPr>
          <w:rFonts w:ascii="Times New Roman" w:hAnsi="Times New Roman" w:cs="Times New Roman"/>
          <w:sz w:val="24"/>
          <w:szCs w:val="24"/>
        </w:rPr>
        <w:t xml:space="preserve"> услугах </w:t>
      </w:r>
      <w:hyperlink w:anchor="P1454" w:history="1">
        <w:r w:rsidRPr="00C6493C">
          <w:rPr>
            <w:rFonts w:ascii="Times New Roman" w:hAnsi="Times New Roman" w:cs="Times New Roman"/>
            <w:color w:val="0000FF"/>
            <w:sz w:val="24"/>
            <w:szCs w:val="24"/>
          </w:rPr>
          <w:t>&lt;2&gt;</w:t>
        </w:r>
      </w:hyperlink>
    </w:p>
    <w:p w:rsidR="005255D6" w:rsidRPr="00C6493C" w:rsidRDefault="005255D6" w:rsidP="005255D6">
      <w:pPr>
        <w:pStyle w:val="ConsPlusNonformat"/>
        <w:jc w:val="both"/>
        <w:rPr>
          <w:rFonts w:ascii="Times New Roman" w:hAnsi="Times New Roman" w:cs="Times New Roman"/>
          <w:sz w:val="24"/>
          <w:szCs w:val="24"/>
        </w:rPr>
      </w:pPr>
    </w:p>
    <w:p w:rsidR="005255D6" w:rsidRPr="00C6493C" w:rsidRDefault="005255D6" w:rsidP="005255D6">
      <w:pPr>
        <w:pStyle w:val="ConsPlusNonformat"/>
        <w:jc w:val="both"/>
        <w:rPr>
          <w:rFonts w:ascii="Times New Roman" w:hAnsi="Times New Roman" w:cs="Times New Roman"/>
          <w:sz w:val="24"/>
          <w:szCs w:val="24"/>
        </w:rPr>
      </w:pPr>
      <w:r w:rsidRPr="00C6493C">
        <w:rPr>
          <w:rFonts w:ascii="Times New Roman" w:hAnsi="Times New Roman" w:cs="Times New Roman"/>
          <w:sz w:val="24"/>
          <w:szCs w:val="24"/>
        </w:rPr>
        <w:t xml:space="preserve">                             Раздел _________</w:t>
      </w:r>
    </w:p>
    <w:p w:rsidR="005255D6" w:rsidRPr="00C6493C" w:rsidRDefault="005255D6" w:rsidP="005255D6">
      <w:pPr>
        <w:pStyle w:val="ConsPlusNormal"/>
        <w:jc w:val="both"/>
        <w:rPr>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7674"/>
        <w:gridCol w:w="2400"/>
        <w:gridCol w:w="2400"/>
      </w:tblGrid>
      <w:tr w:rsidR="005255D6" w:rsidRPr="00C6493C" w:rsidTr="004C1539">
        <w:tc>
          <w:tcPr>
            <w:tcW w:w="2948" w:type="dxa"/>
            <w:tcBorders>
              <w:top w:val="nil"/>
              <w:left w:val="nil"/>
              <w:bottom w:val="nil"/>
              <w:right w:val="nil"/>
            </w:tcBorders>
            <w:vAlign w:val="bottom"/>
          </w:tcPr>
          <w:p w:rsidR="005255D6" w:rsidRPr="00C6493C" w:rsidRDefault="005255D6" w:rsidP="004C1539">
            <w:pPr>
              <w:pStyle w:val="ConsPlusNormal"/>
              <w:rPr>
                <w:szCs w:val="24"/>
              </w:rPr>
            </w:pPr>
            <w:r w:rsidRPr="00C6493C">
              <w:rPr>
                <w:szCs w:val="24"/>
              </w:rPr>
              <w:t xml:space="preserve">1. Наименование </w:t>
            </w:r>
            <w:r>
              <w:rPr>
                <w:szCs w:val="24"/>
              </w:rPr>
              <w:t>муниципальной</w:t>
            </w:r>
            <w:r w:rsidRPr="00C6493C">
              <w:rPr>
                <w:szCs w:val="24"/>
              </w:rPr>
              <w:t xml:space="preserve"> услуги</w:t>
            </w:r>
          </w:p>
        </w:tc>
        <w:tc>
          <w:tcPr>
            <w:tcW w:w="7674" w:type="dxa"/>
            <w:tcBorders>
              <w:top w:val="nil"/>
              <w:left w:val="nil"/>
              <w:bottom w:val="nil"/>
              <w:right w:val="nil"/>
            </w:tcBorders>
            <w:vAlign w:val="bottom"/>
          </w:tcPr>
          <w:p w:rsidR="005255D6" w:rsidRPr="00C6493C" w:rsidRDefault="005255D6" w:rsidP="004C1539">
            <w:pPr>
              <w:pStyle w:val="ConsPlusNormal"/>
              <w:rPr>
                <w:szCs w:val="24"/>
              </w:rPr>
            </w:pPr>
            <w:r w:rsidRPr="00C6493C">
              <w:rPr>
                <w:szCs w:val="24"/>
              </w:rPr>
              <w:t>_________________</w:t>
            </w:r>
          </w:p>
        </w:tc>
        <w:tc>
          <w:tcPr>
            <w:tcW w:w="2400" w:type="dxa"/>
            <w:tcBorders>
              <w:top w:val="nil"/>
              <w:left w:val="nil"/>
              <w:bottom w:val="nil"/>
              <w:right w:val="single" w:sz="4" w:space="0" w:color="auto"/>
            </w:tcBorders>
          </w:tcPr>
          <w:p w:rsidR="005255D6" w:rsidRPr="00C6493C" w:rsidRDefault="005255D6" w:rsidP="004C1539">
            <w:pPr>
              <w:pStyle w:val="ConsPlusNormal"/>
              <w:rPr>
                <w:szCs w:val="24"/>
              </w:rPr>
            </w:pPr>
            <w:r w:rsidRPr="00C6493C">
              <w:rPr>
                <w:szCs w:val="24"/>
              </w:rPr>
              <w:t>Код по общероссийскому базовому перечню или федеральному перечню</w:t>
            </w:r>
          </w:p>
        </w:tc>
        <w:tc>
          <w:tcPr>
            <w:tcW w:w="2400" w:type="dxa"/>
            <w:tcBorders>
              <w:top w:val="single" w:sz="4" w:space="0" w:color="auto"/>
              <w:left w:val="single" w:sz="4" w:space="0" w:color="auto"/>
              <w:bottom w:val="single" w:sz="4" w:space="0" w:color="auto"/>
              <w:right w:val="single" w:sz="4" w:space="0" w:color="auto"/>
            </w:tcBorders>
          </w:tcPr>
          <w:p w:rsidR="005255D6" w:rsidRPr="00C6493C" w:rsidRDefault="005255D6" w:rsidP="004C1539">
            <w:pPr>
              <w:pStyle w:val="ConsPlusNormal"/>
              <w:rPr>
                <w:szCs w:val="24"/>
              </w:rPr>
            </w:pPr>
          </w:p>
        </w:tc>
      </w:tr>
      <w:tr w:rsidR="005255D6" w:rsidRPr="00C6493C" w:rsidTr="004C1539">
        <w:tblPrEx>
          <w:tblBorders>
            <w:right w:val="none" w:sz="0" w:space="0" w:color="auto"/>
          </w:tblBorders>
        </w:tblPrEx>
        <w:tc>
          <w:tcPr>
            <w:tcW w:w="2948" w:type="dxa"/>
            <w:tcBorders>
              <w:bottom w:val="single" w:sz="4" w:space="0" w:color="auto"/>
            </w:tcBorders>
          </w:tcPr>
          <w:p w:rsidR="005255D6" w:rsidRPr="00C6493C" w:rsidRDefault="005255D6" w:rsidP="004C1539">
            <w:pPr>
              <w:pStyle w:val="ConsPlusNormal"/>
              <w:rPr>
                <w:szCs w:val="24"/>
              </w:rPr>
            </w:pPr>
            <w:r w:rsidRPr="00C6493C">
              <w:rPr>
                <w:szCs w:val="24"/>
              </w:rPr>
              <w:t xml:space="preserve">2. Категории потребителей </w:t>
            </w:r>
            <w:r>
              <w:rPr>
                <w:szCs w:val="24"/>
              </w:rPr>
              <w:t>муниципальной</w:t>
            </w:r>
            <w:r w:rsidRPr="00C6493C">
              <w:rPr>
                <w:szCs w:val="24"/>
              </w:rPr>
              <w:t xml:space="preserve"> услуги</w:t>
            </w:r>
          </w:p>
        </w:tc>
        <w:tc>
          <w:tcPr>
            <w:tcW w:w="7674" w:type="dxa"/>
            <w:tcBorders>
              <w:top w:val="nil"/>
              <w:left w:val="nil"/>
              <w:bottom w:val="nil"/>
              <w:right w:val="nil"/>
            </w:tcBorders>
            <w:vAlign w:val="bottom"/>
          </w:tcPr>
          <w:p w:rsidR="005255D6" w:rsidRPr="00C6493C" w:rsidRDefault="005255D6" w:rsidP="004C1539">
            <w:pPr>
              <w:pStyle w:val="ConsPlusNormal"/>
              <w:rPr>
                <w:szCs w:val="24"/>
              </w:rPr>
            </w:pPr>
            <w:r w:rsidRPr="00C6493C">
              <w:rPr>
                <w:szCs w:val="24"/>
              </w:rPr>
              <w:t>_________________</w:t>
            </w:r>
          </w:p>
        </w:tc>
        <w:tc>
          <w:tcPr>
            <w:tcW w:w="2400" w:type="dxa"/>
            <w:tcBorders>
              <w:top w:val="nil"/>
              <w:left w:val="nil"/>
              <w:bottom w:val="nil"/>
              <w:right w:val="nil"/>
            </w:tcBorders>
          </w:tcPr>
          <w:p w:rsidR="005255D6" w:rsidRPr="00C6493C" w:rsidRDefault="005255D6" w:rsidP="004C1539">
            <w:pPr>
              <w:pStyle w:val="ConsPlusNormal"/>
              <w:jc w:val="both"/>
              <w:rPr>
                <w:szCs w:val="24"/>
              </w:rPr>
            </w:pPr>
          </w:p>
        </w:tc>
        <w:tc>
          <w:tcPr>
            <w:tcW w:w="2400" w:type="dxa"/>
            <w:tcBorders>
              <w:top w:val="single" w:sz="4" w:space="0" w:color="auto"/>
              <w:left w:val="nil"/>
              <w:bottom w:val="nil"/>
              <w:right w:val="nil"/>
            </w:tcBorders>
          </w:tcPr>
          <w:p w:rsidR="005255D6" w:rsidRPr="00C6493C" w:rsidRDefault="005255D6" w:rsidP="004C1539">
            <w:pPr>
              <w:pStyle w:val="ConsPlusNormal"/>
              <w:jc w:val="both"/>
              <w:rPr>
                <w:szCs w:val="24"/>
              </w:rPr>
            </w:pPr>
          </w:p>
        </w:tc>
      </w:tr>
    </w:tbl>
    <w:p w:rsidR="005255D6" w:rsidRPr="004509FD" w:rsidRDefault="005255D6" w:rsidP="005255D6">
      <w:pPr>
        <w:pStyle w:val="ConsPlusNormal"/>
        <w:ind w:firstLine="540"/>
        <w:jc w:val="both"/>
        <w:rPr>
          <w:sz w:val="20"/>
        </w:rPr>
      </w:pPr>
    </w:p>
    <w:p w:rsidR="005255D6" w:rsidRPr="00C6493C" w:rsidRDefault="005255D6" w:rsidP="005255D6">
      <w:pPr>
        <w:pStyle w:val="ConsPlusNonformat"/>
        <w:jc w:val="both"/>
        <w:rPr>
          <w:rFonts w:ascii="Times New Roman" w:hAnsi="Times New Roman" w:cs="Times New Roman"/>
          <w:sz w:val="24"/>
          <w:szCs w:val="24"/>
        </w:rPr>
      </w:pPr>
      <w:r w:rsidRPr="00C6493C">
        <w:rPr>
          <w:rFonts w:ascii="Times New Roman" w:hAnsi="Times New Roman" w:cs="Times New Roman"/>
          <w:sz w:val="24"/>
          <w:szCs w:val="24"/>
        </w:rPr>
        <w:t>3.  Сведения  о фактическом достижении показателей, характеризующих объем и</w:t>
      </w:r>
      <w:r>
        <w:rPr>
          <w:rFonts w:ascii="Times New Roman" w:hAnsi="Times New Roman" w:cs="Times New Roman"/>
          <w:sz w:val="24"/>
          <w:szCs w:val="24"/>
        </w:rPr>
        <w:t xml:space="preserve"> </w:t>
      </w:r>
      <w:r w:rsidRPr="00C6493C">
        <w:rPr>
          <w:rFonts w:ascii="Times New Roman" w:hAnsi="Times New Roman" w:cs="Times New Roman"/>
          <w:sz w:val="24"/>
          <w:szCs w:val="24"/>
        </w:rPr>
        <w:t>(или) качество муниципальной услуги</w:t>
      </w:r>
    </w:p>
    <w:p w:rsidR="005255D6" w:rsidRPr="00C6493C" w:rsidRDefault="005255D6" w:rsidP="005255D6">
      <w:pPr>
        <w:pStyle w:val="ConsPlusNonformat"/>
        <w:jc w:val="both"/>
        <w:rPr>
          <w:rFonts w:ascii="Times New Roman" w:hAnsi="Times New Roman" w:cs="Times New Roman"/>
          <w:sz w:val="24"/>
          <w:szCs w:val="24"/>
        </w:rPr>
      </w:pPr>
      <w:r w:rsidRPr="00C6493C">
        <w:rPr>
          <w:rFonts w:ascii="Times New Roman" w:hAnsi="Times New Roman" w:cs="Times New Roman"/>
          <w:sz w:val="24"/>
          <w:szCs w:val="24"/>
        </w:rPr>
        <w:t>3.1.   Сведения   о  фактическом  достижении  показателей,  характеризующих</w:t>
      </w:r>
      <w:r>
        <w:rPr>
          <w:rFonts w:ascii="Times New Roman" w:hAnsi="Times New Roman" w:cs="Times New Roman"/>
          <w:sz w:val="24"/>
          <w:szCs w:val="24"/>
        </w:rPr>
        <w:t xml:space="preserve"> </w:t>
      </w:r>
      <w:r w:rsidRPr="00C6493C">
        <w:rPr>
          <w:rFonts w:ascii="Times New Roman" w:hAnsi="Times New Roman" w:cs="Times New Roman"/>
          <w:sz w:val="24"/>
          <w:szCs w:val="24"/>
        </w:rPr>
        <w:t>качество муниципальной услуги</w:t>
      </w:r>
    </w:p>
    <w:p w:rsidR="005255D6" w:rsidRPr="004509FD" w:rsidRDefault="005255D6" w:rsidP="005255D6">
      <w:pPr>
        <w:pStyle w:val="ConsPlusNormal"/>
        <w:ind w:firstLine="540"/>
        <w:jc w:val="both"/>
        <w:rPr>
          <w:sz w:val="20"/>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134"/>
        <w:gridCol w:w="1134"/>
        <w:gridCol w:w="1134"/>
        <w:gridCol w:w="1134"/>
        <w:gridCol w:w="1134"/>
        <w:gridCol w:w="907"/>
        <w:gridCol w:w="680"/>
        <w:gridCol w:w="850"/>
        <w:gridCol w:w="1247"/>
        <w:gridCol w:w="1304"/>
        <w:gridCol w:w="964"/>
        <w:gridCol w:w="907"/>
        <w:gridCol w:w="1587"/>
        <w:gridCol w:w="737"/>
      </w:tblGrid>
      <w:tr w:rsidR="005255D6" w:rsidRPr="004509FD" w:rsidTr="004C1539">
        <w:tc>
          <w:tcPr>
            <w:tcW w:w="1020" w:type="dxa"/>
            <w:vMerge w:val="restart"/>
            <w:tcBorders>
              <w:left w:val="single" w:sz="4" w:space="0" w:color="auto"/>
            </w:tcBorders>
          </w:tcPr>
          <w:p w:rsidR="005255D6" w:rsidRPr="00C6493C" w:rsidRDefault="005255D6" w:rsidP="004C1539">
            <w:pPr>
              <w:pStyle w:val="ConsPlusNormal"/>
              <w:jc w:val="center"/>
              <w:rPr>
                <w:sz w:val="16"/>
                <w:szCs w:val="16"/>
              </w:rPr>
            </w:pPr>
            <w:r w:rsidRPr="00C6493C">
              <w:rPr>
                <w:sz w:val="16"/>
                <w:szCs w:val="16"/>
              </w:rPr>
              <w:t xml:space="preserve">Уникальный номер реестровой записи </w:t>
            </w:r>
            <w:hyperlink w:anchor="P1455" w:history="1">
              <w:r w:rsidRPr="00C6493C">
                <w:rPr>
                  <w:color w:val="0000FF"/>
                  <w:sz w:val="16"/>
                  <w:szCs w:val="16"/>
                </w:rPr>
                <w:t>&lt;3&gt;</w:t>
              </w:r>
            </w:hyperlink>
          </w:p>
        </w:tc>
        <w:tc>
          <w:tcPr>
            <w:tcW w:w="3402" w:type="dxa"/>
            <w:gridSpan w:val="3"/>
            <w:vMerge w:val="restart"/>
          </w:tcPr>
          <w:p w:rsidR="005255D6" w:rsidRPr="00C6493C" w:rsidRDefault="005255D6" w:rsidP="004C1539">
            <w:pPr>
              <w:pStyle w:val="ConsPlusNormal"/>
              <w:jc w:val="center"/>
              <w:rPr>
                <w:sz w:val="16"/>
                <w:szCs w:val="16"/>
              </w:rPr>
            </w:pPr>
            <w:r w:rsidRPr="00C6493C">
              <w:rPr>
                <w:sz w:val="16"/>
                <w:szCs w:val="16"/>
              </w:rPr>
              <w:t xml:space="preserve">Показатель, характеризующий содержание </w:t>
            </w:r>
            <w:r>
              <w:rPr>
                <w:sz w:val="16"/>
                <w:szCs w:val="16"/>
              </w:rPr>
              <w:t xml:space="preserve">муниципальной </w:t>
            </w:r>
            <w:r w:rsidRPr="00C6493C">
              <w:rPr>
                <w:sz w:val="16"/>
                <w:szCs w:val="16"/>
              </w:rPr>
              <w:t>услуги</w:t>
            </w:r>
          </w:p>
        </w:tc>
        <w:tc>
          <w:tcPr>
            <w:tcW w:w="2268" w:type="dxa"/>
            <w:gridSpan w:val="2"/>
            <w:vMerge w:val="restart"/>
          </w:tcPr>
          <w:p w:rsidR="005255D6" w:rsidRPr="00C6493C" w:rsidRDefault="005255D6" w:rsidP="004C1539">
            <w:pPr>
              <w:pStyle w:val="ConsPlusNormal"/>
              <w:jc w:val="center"/>
              <w:rPr>
                <w:sz w:val="16"/>
                <w:szCs w:val="16"/>
              </w:rPr>
            </w:pPr>
            <w:r w:rsidRPr="00C6493C">
              <w:rPr>
                <w:sz w:val="16"/>
                <w:szCs w:val="16"/>
              </w:rPr>
              <w:t xml:space="preserve">Показатель, характеризующий условия (формы) оказания </w:t>
            </w:r>
            <w:r>
              <w:rPr>
                <w:sz w:val="16"/>
                <w:szCs w:val="16"/>
              </w:rPr>
              <w:t>муниципальной</w:t>
            </w:r>
            <w:r w:rsidRPr="00C6493C">
              <w:rPr>
                <w:sz w:val="16"/>
                <w:szCs w:val="16"/>
              </w:rPr>
              <w:t xml:space="preserve"> услуги</w:t>
            </w:r>
          </w:p>
        </w:tc>
        <w:tc>
          <w:tcPr>
            <w:tcW w:w="9183" w:type="dxa"/>
            <w:gridSpan w:val="9"/>
            <w:tcBorders>
              <w:right w:val="single" w:sz="4" w:space="0" w:color="auto"/>
            </w:tcBorders>
          </w:tcPr>
          <w:p w:rsidR="005255D6" w:rsidRPr="00C6493C" w:rsidRDefault="005255D6" w:rsidP="004C1539">
            <w:pPr>
              <w:pStyle w:val="ConsPlusNormal"/>
              <w:jc w:val="center"/>
              <w:rPr>
                <w:sz w:val="16"/>
                <w:szCs w:val="16"/>
              </w:rPr>
            </w:pPr>
            <w:r w:rsidRPr="00C6493C">
              <w:rPr>
                <w:sz w:val="16"/>
                <w:szCs w:val="16"/>
              </w:rPr>
              <w:t xml:space="preserve">Показатель качества </w:t>
            </w:r>
            <w:r>
              <w:rPr>
                <w:sz w:val="16"/>
                <w:szCs w:val="16"/>
              </w:rPr>
              <w:t>муниципальной</w:t>
            </w:r>
            <w:r w:rsidRPr="00C6493C">
              <w:rPr>
                <w:sz w:val="16"/>
                <w:szCs w:val="16"/>
              </w:rPr>
              <w:t xml:space="preserve"> услуги</w:t>
            </w:r>
          </w:p>
        </w:tc>
      </w:tr>
      <w:tr w:rsidR="005255D6" w:rsidRPr="004509FD" w:rsidTr="004C1539">
        <w:tc>
          <w:tcPr>
            <w:tcW w:w="1020" w:type="dxa"/>
            <w:vMerge/>
            <w:tcBorders>
              <w:left w:val="single" w:sz="4" w:space="0" w:color="auto"/>
            </w:tcBorders>
          </w:tcPr>
          <w:p w:rsidR="005255D6" w:rsidRPr="00C6493C" w:rsidRDefault="005255D6" w:rsidP="004C1539">
            <w:pPr>
              <w:rPr>
                <w:sz w:val="16"/>
                <w:szCs w:val="16"/>
              </w:rPr>
            </w:pPr>
          </w:p>
        </w:tc>
        <w:tc>
          <w:tcPr>
            <w:tcW w:w="3402" w:type="dxa"/>
            <w:gridSpan w:val="3"/>
            <w:vMerge/>
          </w:tcPr>
          <w:p w:rsidR="005255D6" w:rsidRPr="00C6493C" w:rsidRDefault="005255D6" w:rsidP="004C1539">
            <w:pPr>
              <w:rPr>
                <w:sz w:val="16"/>
                <w:szCs w:val="16"/>
              </w:rPr>
            </w:pPr>
          </w:p>
        </w:tc>
        <w:tc>
          <w:tcPr>
            <w:tcW w:w="2268" w:type="dxa"/>
            <w:gridSpan w:val="2"/>
            <w:vMerge/>
          </w:tcPr>
          <w:p w:rsidR="005255D6" w:rsidRPr="00C6493C" w:rsidRDefault="005255D6" w:rsidP="004C1539">
            <w:pPr>
              <w:rPr>
                <w:sz w:val="16"/>
                <w:szCs w:val="16"/>
              </w:rPr>
            </w:pPr>
          </w:p>
        </w:tc>
        <w:tc>
          <w:tcPr>
            <w:tcW w:w="907" w:type="dxa"/>
            <w:vMerge w:val="restart"/>
          </w:tcPr>
          <w:p w:rsidR="005255D6" w:rsidRPr="00C6493C" w:rsidRDefault="005255D6" w:rsidP="004C1539">
            <w:pPr>
              <w:pStyle w:val="ConsPlusNormal"/>
              <w:jc w:val="center"/>
              <w:rPr>
                <w:sz w:val="16"/>
                <w:szCs w:val="16"/>
              </w:rPr>
            </w:pPr>
            <w:r w:rsidRPr="00C6493C">
              <w:rPr>
                <w:sz w:val="16"/>
                <w:szCs w:val="16"/>
              </w:rPr>
              <w:t xml:space="preserve">наименование показателя </w:t>
            </w:r>
            <w:hyperlink w:anchor="P1455" w:history="1">
              <w:r w:rsidRPr="00C6493C">
                <w:rPr>
                  <w:color w:val="0000FF"/>
                  <w:sz w:val="16"/>
                  <w:szCs w:val="16"/>
                </w:rPr>
                <w:t>&lt;3&gt;</w:t>
              </w:r>
            </w:hyperlink>
          </w:p>
        </w:tc>
        <w:tc>
          <w:tcPr>
            <w:tcW w:w="1530" w:type="dxa"/>
            <w:gridSpan w:val="2"/>
          </w:tcPr>
          <w:p w:rsidR="005255D6" w:rsidRPr="00C6493C" w:rsidRDefault="005255D6" w:rsidP="004C1539">
            <w:pPr>
              <w:pStyle w:val="ConsPlusNormal"/>
              <w:jc w:val="center"/>
              <w:rPr>
                <w:sz w:val="16"/>
                <w:szCs w:val="16"/>
              </w:rPr>
            </w:pPr>
            <w:r w:rsidRPr="00C6493C">
              <w:rPr>
                <w:sz w:val="16"/>
                <w:szCs w:val="16"/>
              </w:rPr>
              <w:t>единица измерения</w:t>
            </w:r>
          </w:p>
        </w:tc>
        <w:tc>
          <w:tcPr>
            <w:tcW w:w="3515" w:type="dxa"/>
            <w:gridSpan w:val="3"/>
          </w:tcPr>
          <w:p w:rsidR="005255D6" w:rsidRPr="00C6493C" w:rsidRDefault="005255D6" w:rsidP="004C1539">
            <w:pPr>
              <w:pStyle w:val="ConsPlusNormal"/>
              <w:jc w:val="center"/>
              <w:rPr>
                <w:sz w:val="16"/>
                <w:szCs w:val="16"/>
              </w:rPr>
            </w:pPr>
            <w:r w:rsidRPr="00C6493C">
              <w:rPr>
                <w:sz w:val="16"/>
                <w:szCs w:val="16"/>
              </w:rPr>
              <w:t>значение</w:t>
            </w:r>
          </w:p>
        </w:tc>
        <w:tc>
          <w:tcPr>
            <w:tcW w:w="907" w:type="dxa"/>
            <w:vMerge w:val="restart"/>
          </w:tcPr>
          <w:p w:rsidR="005255D6" w:rsidRPr="00C6493C" w:rsidRDefault="005255D6" w:rsidP="004C1539">
            <w:pPr>
              <w:pStyle w:val="ConsPlusNormal"/>
              <w:jc w:val="center"/>
              <w:rPr>
                <w:sz w:val="16"/>
                <w:szCs w:val="16"/>
              </w:rPr>
            </w:pPr>
            <w:r w:rsidRPr="00C6493C">
              <w:rPr>
                <w:sz w:val="16"/>
                <w:szCs w:val="16"/>
              </w:rPr>
              <w:t xml:space="preserve">допустимое (возможное) отклонение </w:t>
            </w:r>
            <w:hyperlink w:anchor="P1458" w:history="1">
              <w:r w:rsidRPr="00C6493C">
                <w:rPr>
                  <w:color w:val="0000FF"/>
                  <w:sz w:val="16"/>
                  <w:szCs w:val="16"/>
                </w:rPr>
                <w:t>&lt;6&gt;</w:t>
              </w:r>
            </w:hyperlink>
          </w:p>
        </w:tc>
        <w:tc>
          <w:tcPr>
            <w:tcW w:w="1587" w:type="dxa"/>
            <w:vMerge w:val="restart"/>
          </w:tcPr>
          <w:p w:rsidR="005255D6" w:rsidRPr="00C6493C" w:rsidRDefault="005255D6" w:rsidP="004C1539">
            <w:pPr>
              <w:pStyle w:val="ConsPlusNormal"/>
              <w:jc w:val="center"/>
              <w:rPr>
                <w:sz w:val="16"/>
                <w:szCs w:val="16"/>
              </w:rPr>
            </w:pPr>
            <w:r w:rsidRPr="00C6493C">
              <w:rPr>
                <w:sz w:val="16"/>
                <w:szCs w:val="16"/>
              </w:rPr>
              <w:t xml:space="preserve">отклонение, превышающее допустимое (возможное) отклонение </w:t>
            </w:r>
            <w:hyperlink w:anchor="P1459" w:history="1">
              <w:r w:rsidRPr="00C6493C">
                <w:rPr>
                  <w:color w:val="0000FF"/>
                  <w:sz w:val="16"/>
                  <w:szCs w:val="16"/>
                </w:rPr>
                <w:t>&lt;7&gt;</w:t>
              </w:r>
            </w:hyperlink>
          </w:p>
        </w:tc>
        <w:tc>
          <w:tcPr>
            <w:tcW w:w="737" w:type="dxa"/>
            <w:vMerge w:val="restart"/>
            <w:tcBorders>
              <w:right w:val="single" w:sz="4" w:space="0" w:color="auto"/>
            </w:tcBorders>
          </w:tcPr>
          <w:p w:rsidR="005255D6" w:rsidRPr="00C6493C" w:rsidRDefault="005255D6" w:rsidP="004C1539">
            <w:pPr>
              <w:pStyle w:val="ConsPlusNormal"/>
              <w:jc w:val="center"/>
              <w:rPr>
                <w:sz w:val="16"/>
                <w:szCs w:val="16"/>
              </w:rPr>
            </w:pPr>
            <w:r w:rsidRPr="00C6493C">
              <w:rPr>
                <w:sz w:val="16"/>
                <w:szCs w:val="16"/>
              </w:rPr>
              <w:t>причина отклонения</w:t>
            </w:r>
          </w:p>
        </w:tc>
      </w:tr>
      <w:tr w:rsidR="005255D6" w:rsidRPr="004509FD" w:rsidTr="004C1539">
        <w:trPr>
          <w:trHeight w:val="276"/>
        </w:trPr>
        <w:tc>
          <w:tcPr>
            <w:tcW w:w="1020" w:type="dxa"/>
            <w:vMerge/>
            <w:tcBorders>
              <w:left w:val="single" w:sz="4" w:space="0" w:color="auto"/>
            </w:tcBorders>
          </w:tcPr>
          <w:p w:rsidR="005255D6" w:rsidRPr="00C6493C" w:rsidRDefault="005255D6" w:rsidP="004C1539">
            <w:pPr>
              <w:rPr>
                <w:sz w:val="16"/>
                <w:szCs w:val="16"/>
              </w:rPr>
            </w:pPr>
          </w:p>
        </w:tc>
        <w:tc>
          <w:tcPr>
            <w:tcW w:w="3402" w:type="dxa"/>
            <w:gridSpan w:val="3"/>
            <w:vMerge/>
          </w:tcPr>
          <w:p w:rsidR="005255D6" w:rsidRPr="00C6493C" w:rsidRDefault="005255D6" w:rsidP="004C1539">
            <w:pPr>
              <w:rPr>
                <w:sz w:val="16"/>
                <w:szCs w:val="16"/>
              </w:rPr>
            </w:pPr>
          </w:p>
        </w:tc>
        <w:tc>
          <w:tcPr>
            <w:tcW w:w="2268" w:type="dxa"/>
            <w:gridSpan w:val="2"/>
            <w:vMerge/>
          </w:tcPr>
          <w:p w:rsidR="005255D6" w:rsidRPr="00C6493C" w:rsidRDefault="005255D6" w:rsidP="004C1539">
            <w:pPr>
              <w:rPr>
                <w:sz w:val="16"/>
                <w:szCs w:val="16"/>
              </w:rPr>
            </w:pPr>
          </w:p>
        </w:tc>
        <w:tc>
          <w:tcPr>
            <w:tcW w:w="907" w:type="dxa"/>
            <w:vMerge/>
          </w:tcPr>
          <w:p w:rsidR="005255D6" w:rsidRPr="00C6493C" w:rsidRDefault="005255D6" w:rsidP="004C1539">
            <w:pPr>
              <w:rPr>
                <w:sz w:val="16"/>
                <w:szCs w:val="16"/>
              </w:rPr>
            </w:pPr>
          </w:p>
        </w:tc>
        <w:tc>
          <w:tcPr>
            <w:tcW w:w="680" w:type="dxa"/>
            <w:vMerge w:val="restart"/>
          </w:tcPr>
          <w:p w:rsidR="005255D6" w:rsidRPr="00C6493C" w:rsidRDefault="005255D6" w:rsidP="004C1539">
            <w:pPr>
              <w:pStyle w:val="ConsPlusNormal"/>
              <w:jc w:val="center"/>
              <w:rPr>
                <w:sz w:val="16"/>
                <w:szCs w:val="16"/>
              </w:rPr>
            </w:pPr>
            <w:r w:rsidRPr="00C6493C">
              <w:rPr>
                <w:sz w:val="16"/>
                <w:szCs w:val="16"/>
              </w:rPr>
              <w:t xml:space="preserve">наименование </w:t>
            </w:r>
            <w:hyperlink w:anchor="P1455" w:history="1">
              <w:r w:rsidRPr="00C6493C">
                <w:rPr>
                  <w:color w:val="0000FF"/>
                  <w:sz w:val="16"/>
                  <w:szCs w:val="16"/>
                </w:rPr>
                <w:t>&lt;3&gt;</w:t>
              </w:r>
            </w:hyperlink>
          </w:p>
        </w:tc>
        <w:tc>
          <w:tcPr>
            <w:tcW w:w="850" w:type="dxa"/>
            <w:vMerge w:val="restart"/>
          </w:tcPr>
          <w:p w:rsidR="005255D6" w:rsidRPr="00C6493C" w:rsidRDefault="005255D6" w:rsidP="004C1539">
            <w:pPr>
              <w:pStyle w:val="ConsPlusNormal"/>
              <w:jc w:val="center"/>
              <w:rPr>
                <w:sz w:val="16"/>
                <w:szCs w:val="16"/>
              </w:rPr>
            </w:pPr>
            <w:r w:rsidRPr="00C6493C">
              <w:rPr>
                <w:sz w:val="16"/>
                <w:szCs w:val="16"/>
              </w:rPr>
              <w:t xml:space="preserve">код по </w:t>
            </w:r>
            <w:hyperlink r:id="rId71" w:history="1">
              <w:r w:rsidRPr="00C6493C">
                <w:rPr>
                  <w:color w:val="0000FF"/>
                  <w:sz w:val="16"/>
                  <w:szCs w:val="16"/>
                </w:rPr>
                <w:t>ОКЕИ</w:t>
              </w:r>
            </w:hyperlink>
            <w:r w:rsidRPr="00C6493C">
              <w:rPr>
                <w:sz w:val="16"/>
                <w:szCs w:val="16"/>
              </w:rPr>
              <w:t xml:space="preserve"> </w:t>
            </w:r>
            <w:hyperlink w:anchor="P1455" w:history="1">
              <w:r w:rsidRPr="00C6493C">
                <w:rPr>
                  <w:color w:val="0000FF"/>
                  <w:sz w:val="16"/>
                  <w:szCs w:val="16"/>
                </w:rPr>
                <w:t>&lt;3&gt;</w:t>
              </w:r>
            </w:hyperlink>
          </w:p>
        </w:tc>
        <w:tc>
          <w:tcPr>
            <w:tcW w:w="1247" w:type="dxa"/>
            <w:vMerge w:val="restart"/>
          </w:tcPr>
          <w:p w:rsidR="005255D6" w:rsidRPr="00C6493C" w:rsidRDefault="005255D6" w:rsidP="004C1539">
            <w:pPr>
              <w:pStyle w:val="ConsPlusNormal"/>
              <w:jc w:val="center"/>
              <w:rPr>
                <w:sz w:val="16"/>
                <w:szCs w:val="16"/>
              </w:rPr>
            </w:pPr>
            <w:r w:rsidRPr="00C6493C">
              <w:rPr>
                <w:sz w:val="16"/>
                <w:szCs w:val="16"/>
              </w:rPr>
              <w:t xml:space="preserve">утверждено в </w:t>
            </w:r>
            <w:r>
              <w:rPr>
                <w:sz w:val="16"/>
                <w:szCs w:val="16"/>
              </w:rPr>
              <w:t xml:space="preserve">муниципальном </w:t>
            </w:r>
            <w:r w:rsidRPr="00C6493C">
              <w:rPr>
                <w:sz w:val="16"/>
                <w:szCs w:val="16"/>
              </w:rPr>
              <w:t xml:space="preserve"> задании на год </w:t>
            </w:r>
            <w:hyperlink w:anchor="P1455" w:history="1">
              <w:r w:rsidRPr="00C6493C">
                <w:rPr>
                  <w:color w:val="0000FF"/>
                  <w:sz w:val="16"/>
                  <w:szCs w:val="16"/>
                </w:rPr>
                <w:t>&lt;3&gt;</w:t>
              </w:r>
            </w:hyperlink>
          </w:p>
        </w:tc>
        <w:tc>
          <w:tcPr>
            <w:tcW w:w="1304" w:type="dxa"/>
            <w:vMerge w:val="restart"/>
          </w:tcPr>
          <w:p w:rsidR="005255D6" w:rsidRPr="00C6493C" w:rsidRDefault="005255D6" w:rsidP="004C1539">
            <w:pPr>
              <w:pStyle w:val="ConsPlusNormal"/>
              <w:jc w:val="center"/>
              <w:rPr>
                <w:sz w:val="16"/>
                <w:szCs w:val="16"/>
              </w:rPr>
            </w:pPr>
            <w:r w:rsidRPr="00C6493C">
              <w:rPr>
                <w:sz w:val="16"/>
                <w:szCs w:val="16"/>
              </w:rPr>
              <w:t xml:space="preserve">утверждено в </w:t>
            </w:r>
            <w:r>
              <w:rPr>
                <w:sz w:val="16"/>
                <w:szCs w:val="16"/>
              </w:rPr>
              <w:t>муниципальном</w:t>
            </w:r>
            <w:r w:rsidRPr="00C6493C">
              <w:rPr>
                <w:sz w:val="16"/>
                <w:szCs w:val="16"/>
              </w:rPr>
              <w:t xml:space="preserve"> задании на отчетную дату </w:t>
            </w:r>
            <w:hyperlink w:anchor="P1456" w:history="1">
              <w:r w:rsidRPr="00C6493C">
                <w:rPr>
                  <w:color w:val="0000FF"/>
                  <w:sz w:val="16"/>
                  <w:szCs w:val="16"/>
                </w:rPr>
                <w:t>&lt;4&gt;</w:t>
              </w:r>
            </w:hyperlink>
          </w:p>
        </w:tc>
        <w:tc>
          <w:tcPr>
            <w:tcW w:w="964" w:type="dxa"/>
            <w:vMerge w:val="restart"/>
          </w:tcPr>
          <w:p w:rsidR="005255D6" w:rsidRPr="00C6493C" w:rsidRDefault="005255D6" w:rsidP="004C1539">
            <w:pPr>
              <w:pStyle w:val="ConsPlusNormal"/>
              <w:jc w:val="center"/>
              <w:rPr>
                <w:sz w:val="16"/>
                <w:szCs w:val="16"/>
              </w:rPr>
            </w:pPr>
            <w:r w:rsidRPr="00C6493C">
              <w:rPr>
                <w:sz w:val="16"/>
                <w:szCs w:val="16"/>
              </w:rPr>
              <w:t xml:space="preserve">исполнено на отчетную дату </w:t>
            </w:r>
            <w:hyperlink w:anchor="P1457" w:history="1">
              <w:r w:rsidRPr="00C6493C">
                <w:rPr>
                  <w:color w:val="0000FF"/>
                  <w:sz w:val="16"/>
                  <w:szCs w:val="16"/>
                </w:rPr>
                <w:t>&lt;5&gt;</w:t>
              </w:r>
            </w:hyperlink>
          </w:p>
        </w:tc>
        <w:tc>
          <w:tcPr>
            <w:tcW w:w="907" w:type="dxa"/>
            <w:vMerge/>
          </w:tcPr>
          <w:p w:rsidR="005255D6" w:rsidRPr="00C6493C" w:rsidRDefault="005255D6" w:rsidP="004C1539">
            <w:pPr>
              <w:rPr>
                <w:sz w:val="16"/>
                <w:szCs w:val="16"/>
              </w:rPr>
            </w:pPr>
          </w:p>
        </w:tc>
        <w:tc>
          <w:tcPr>
            <w:tcW w:w="1587" w:type="dxa"/>
            <w:vMerge/>
          </w:tcPr>
          <w:p w:rsidR="005255D6" w:rsidRPr="00C6493C" w:rsidRDefault="005255D6" w:rsidP="004C1539">
            <w:pPr>
              <w:rPr>
                <w:sz w:val="16"/>
                <w:szCs w:val="16"/>
              </w:rPr>
            </w:pPr>
          </w:p>
        </w:tc>
        <w:tc>
          <w:tcPr>
            <w:tcW w:w="737" w:type="dxa"/>
            <w:vMerge/>
            <w:tcBorders>
              <w:right w:val="single" w:sz="4" w:space="0" w:color="auto"/>
            </w:tcBorders>
          </w:tcPr>
          <w:p w:rsidR="005255D6" w:rsidRPr="00C6493C" w:rsidRDefault="005255D6" w:rsidP="004C1539">
            <w:pPr>
              <w:rPr>
                <w:sz w:val="16"/>
                <w:szCs w:val="16"/>
              </w:rPr>
            </w:pPr>
          </w:p>
        </w:tc>
      </w:tr>
      <w:tr w:rsidR="005255D6" w:rsidRPr="004509FD" w:rsidTr="004C1539">
        <w:tc>
          <w:tcPr>
            <w:tcW w:w="1020" w:type="dxa"/>
            <w:vMerge/>
            <w:tcBorders>
              <w:left w:val="single" w:sz="4" w:space="0" w:color="auto"/>
            </w:tcBorders>
          </w:tcPr>
          <w:p w:rsidR="005255D6" w:rsidRPr="00C6493C" w:rsidRDefault="005255D6" w:rsidP="004C1539">
            <w:pPr>
              <w:rPr>
                <w:sz w:val="16"/>
                <w:szCs w:val="16"/>
              </w:rPr>
            </w:pPr>
          </w:p>
        </w:tc>
        <w:tc>
          <w:tcPr>
            <w:tcW w:w="1134" w:type="dxa"/>
          </w:tcPr>
          <w:p w:rsidR="005255D6" w:rsidRPr="00C6493C" w:rsidRDefault="005255D6" w:rsidP="004C1539">
            <w:pPr>
              <w:pStyle w:val="ConsPlusNormal"/>
              <w:jc w:val="center"/>
              <w:rPr>
                <w:sz w:val="16"/>
                <w:szCs w:val="16"/>
              </w:rPr>
            </w:pPr>
            <w:r w:rsidRPr="00C6493C">
              <w:rPr>
                <w:sz w:val="16"/>
                <w:szCs w:val="16"/>
              </w:rPr>
              <w:t>________</w:t>
            </w:r>
          </w:p>
          <w:p w:rsidR="005255D6" w:rsidRPr="00C6493C" w:rsidRDefault="005255D6" w:rsidP="004C1539">
            <w:pPr>
              <w:pStyle w:val="ConsPlusNormal"/>
              <w:jc w:val="center"/>
              <w:rPr>
                <w:sz w:val="16"/>
                <w:szCs w:val="16"/>
              </w:rPr>
            </w:pPr>
            <w:r w:rsidRPr="00C6493C">
              <w:rPr>
                <w:sz w:val="16"/>
                <w:szCs w:val="16"/>
              </w:rPr>
              <w:t xml:space="preserve">(наименование показателя) </w:t>
            </w:r>
            <w:hyperlink w:anchor="P1455" w:history="1">
              <w:r w:rsidRPr="00C6493C">
                <w:rPr>
                  <w:color w:val="0000FF"/>
                  <w:sz w:val="16"/>
                  <w:szCs w:val="16"/>
                </w:rPr>
                <w:t>&lt;3&gt;</w:t>
              </w:r>
            </w:hyperlink>
          </w:p>
        </w:tc>
        <w:tc>
          <w:tcPr>
            <w:tcW w:w="1134" w:type="dxa"/>
          </w:tcPr>
          <w:p w:rsidR="005255D6" w:rsidRPr="00C6493C" w:rsidRDefault="005255D6" w:rsidP="004C1539">
            <w:pPr>
              <w:pStyle w:val="ConsPlusNormal"/>
              <w:jc w:val="center"/>
              <w:rPr>
                <w:sz w:val="16"/>
                <w:szCs w:val="16"/>
              </w:rPr>
            </w:pPr>
            <w:r w:rsidRPr="00C6493C">
              <w:rPr>
                <w:sz w:val="16"/>
                <w:szCs w:val="16"/>
              </w:rPr>
              <w:t>________</w:t>
            </w:r>
          </w:p>
          <w:p w:rsidR="005255D6" w:rsidRPr="00C6493C" w:rsidRDefault="005255D6" w:rsidP="004C1539">
            <w:pPr>
              <w:pStyle w:val="ConsPlusNormal"/>
              <w:jc w:val="center"/>
              <w:rPr>
                <w:sz w:val="16"/>
                <w:szCs w:val="16"/>
              </w:rPr>
            </w:pPr>
            <w:r w:rsidRPr="00C6493C">
              <w:rPr>
                <w:sz w:val="16"/>
                <w:szCs w:val="16"/>
              </w:rPr>
              <w:t xml:space="preserve">(наименование показателя) </w:t>
            </w:r>
            <w:hyperlink w:anchor="P1455" w:history="1">
              <w:r w:rsidRPr="00C6493C">
                <w:rPr>
                  <w:color w:val="0000FF"/>
                  <w:sz w:val="16"/>
                  <w:szCs w:val="16"/>
                </w:rPr>
                <w:t>&lt;3&gt;</w:t>
              </w:r>
            </w:hyperlink>
          </w:p>
        </w:tc>
        <w:tc>
          <w:tcPr>
            <w:tcW w:w="1134" w:type="dxa"/>
          </w:tcPr>
          <w:p w:rsidR="005255D6" w:rsidRPr="00C6493C" w:rsidRDefault="005255D6" w:rsidP="004C1539">
            <w:pPr>
              <w:pStyle w:val="ConsPlusNormal"/>
              <w:jc w:val="center"/>
              <w:rPr>
                <w:sz w:val="16"/>
                <w:szCs w:val="16"/>
              </w:rPr>
            </w:pPr>
            <w:r w:rsidRPr="00C6493C">
              <w:rPr>
                <w:sz w:val="16"/>
                <w:szCs w:val="16"/>
              </w:rPr>
              <w:t>________</w:t>
            </w:r>
          </w:p>
          <w:p w:rsidR="005255D6" w:rsidRPr="00C6493C" w:rsidRDefault="005255D6" w:rsidP="004C1539">
            <w:pPr>
              <w:pStyle w:val="ConsPlusNormal"/>
              <w:jc w:val="center"/>
              <w:rPr>
                <w:sz w:val="16"/>
                <w:szCs w:val="16"/>
              </w:rPr>
            </w:pPr>
            <w:r w:rsidRPr="00C6493C">
              <w:rPr>
                <w:sz w:val="16"/>
                <w:szCs w:val="16"/>
              </w:rPr>
              <w:t xml:space="preserve">(наименование показателя) </w:t>
            </w:r>
            <w:hyperlink w:anchor="P1455" w:history="1">
              <w:r w:rsidRPr="00C6493C">
                <w:rPr>
                  <w:color w:val="0000FF"/>
                  <w:sz w:val="16"/>
                  <w:szCs w:val="16"/>
                </w:rPr>
                <w:t>&lt;3&gt;</w:t>
              </w:r>
            </w:hyperlink>
          </w:p>
        </w:tc>
        <w:tc>
          <w:tcPr>
            <w:tcW w:w="1134" w:type="dxa"/>
          </w:tcPr>
          <w:p w:rsidR="005255D6" w:rsidRPr="00C6493C" w:rsidRDefault="005255D6" w:rsidP="004C1539">
            <w:pPr>
              <w:pStyle w:val="ConsPlusNormal"/>
              <w:jc w:val="center"/>
              <w:rPr>
                <w:sz w:val="16"/>
                <w:szCs w:val="16"/>
              </w:rPr>
            </w:pPr>
            <w:r w:rsidRPr="00C6493C">
              <w:rPr>
                <w:sz w:val="16"/>
                <w:szCs w:val="16"/>
              </w:rPr>
              <w:t>________</w:t>
            </w:r>
          </w:p>
          <w:p w:rsidR="005255D6" w:rsidRPr="00C6493C" w:rsidRDefault="005255D6" w:rsidP="004C1539">
            <w:pPr>
              <w:pStyle w:val="ConsPlusNormal"/>
              <w:jc w:val="center"/>
              <w:rPr>
                <w:sz w:val="16"/>
                <w:szCs w:val="16"/>
              </w:rPr>
            </w:pPr>
            <w:r w:rsidRPr="00C6493C">
              <w:rPr>
                <w:sz w:val="16"/>
                <w:szCs w:val="16"/>
              </w:rPr>
              <w:t xml:space="preserve">(наименование показателя) </w:t>
            </w:r>
            <w:hyperlink w:anchor="P1455" w:history="1">
              <w:r w:rsidRPr="00C6493C">
                <w:rPr>
                  <w:color w:val="0000FF"/>
                  <w:sz w:val="16"/>
                  <w:szCs w:val="16"/>
                </w:rPr>
                <w:t>&lt;3&gt;</w:t>
              </w:r>
            </w:hyperlink>
          </w:p>
        </w:tc>
        <w:tc>
          <w:tcPr>
            <w:tcW w:w="1134" w:type="dxa"/>
          </w:tcPr>
          <w:p w:rsidR="005255D6" w:rsidRPr="00C6493C" w:rsidRDefault="005255D6" w:rsidP="004C1539">
            <w:pPr>
              <w:pStyle w:val="ConsPlusNormal"/>
              <w:jc w:val="center"/>
              <w:rPr>
                <w:sz w:val="16"/>
                <w:szCs w:val="16"/>
              </w:rPr>
            </w:pPr>
            <w:r w:rsidRPr="00C6493C">
              <w:rPr>
                <w:sz w:val="16"/>
                <w:szCs w:val="16"/>
              </w:rPr>
              <w:t>________</w:t>
            </w:r>
          </w:p>
          <w:p w:rsidR="005255D6" w:rsidRPr="00C6493C" w:rsidRDefault="005255D6" w:rsidP="004C1539">
            <w:pPr>
              <w:pStyle w:val="ConsPlusNormal"/>
              <w:jc w:val="center"/>
              <w:rPr>
                <w:sz w:val="16"/>
                <w:szCs w:val="16"/>
              </w:rPr>
            </w:pPr>
            <w:r w:rsidRPr="00C6493C">
              <w:rPr>
                <w:sz w:val="16"/>
                <w:szCs w:val="16"/>
              </w:rPr>
              <w:t xml:space="preserve">(наименование показателя) </w:t>
            </w:r>
            <w:hyperlink w:anchor="P1455" w:history="1">
              <w:r w:rsidRPr="00C6493C">
                <w:rPr>
                  <w:color w:val="0000FF"/>
                  <w:sz w:val="16"/>
                  <w:szCs w:val="16"/>
                </w:rPr>
                <w:t>&lt;3&gt;</w:t>
              </w:r>
            </w:hyperlink>
          </w:p>
        </w:tc>
        <w:tc>
          <w:tcPr>
            <w:tcW w:w="907" w:type="dxa"/>
            <w:vMerge/>
          </w:tcPr>
          <w:p w:rsidR="005255D6" w:rsidRPr="00C6493C" w:rsidRDefault="005255D6" w:rsidP="004C1539">
            <w:pPr>
              <w:rPr>
                <w:sz w:val="16"/>
                <w:szCs w:val="16"/>
              </w:rPr>
            </w:pPr>
          </w:p>
        </w:tc>
        <w:tc>
          <w:tcPr>
            <w:tcW w:w="680" w:type="dxa"/>
            <w:vMerge/>
          </w:tcPr>
          <w:p w:rsidR="005255D6" w:rsidRPr="00C6493C" w:rsidRDefault="005255D6" w:rsidP="004C1539">
            <w:pPr>
              <w:rPr>
                <w:sz w:val="16"/>
                <w:szCs w:val="16"/>
              </w:rPr>
            </w:pPr>
          </w:p>
        </w:tc>
        <w:tc>
          <w:tcPr>
            <w:tcW w:w="850" w:type="dxa"/>
            <w:vMerge/>
          </w:tcPr>
          <w:p w:rsidR="005255D6" w:rsidRPr="00C6493C" w:rsidRDefault="005255D6" w:rsidP="004C1539">
            <w:pPr>
              <w:rPr>
                <w:sz w:val="16"/>
                <w:szCs w:val="16"/>
              </w:rPr>
            </w:pPr>
          </w:p>
        </w:tc>
        <w:tc>
          <w:tcPr>
            <w:tcW w:w="1247" w:type="dxa"/>
            <w:vMerge/>
          </w:tcPr>
          <w:p w:rsidR="005255D6" w:rsidRPr="00C6493C" w:rsidRDefault="005255D6" w:rsidP="004C1539">
            <w:pPr>
              <w:rPr>
                <w:sz w:val="16"/>
                <w:szCs w:val="16"/>
              </w:rPr>
            </w:pPr>
          </w:p>
        </w:tc>
        <w:tc>
          <w:tcPr>
            <w:tcW w:w="1304" w:type="dxa"/>
            <w:vMerge/>
          </w:tcPr>
          <w:p w:rsidR="005255D6" w:rsidRPr="00C6493C" w:rsidRDefault="005255D6" w:rsidP="004C1539">
            <w:pPr>
              <w:rPr>
                <w:sz w:val="16"/>
                <w:szCs w:val="16"/>
              </w:rPr>
            </w:pPr>
          </w:p>
        </w:tc>
        <w:tc>
          <w:tcPr>
            <w:tcW w:w="964" w:type="dxa"/>
            <w:vMerge/>
          </w:tcPr>
          <w:p w:rsidR="005255D6" w:rsidRPr="00C6493C" w:rsidRDefault="005255D6" w:rsidP="004C1539">
            <w:pPr>
              <w:rPr>
                <w:sz w:val="16"/>
                <w:szCs w:val="16"/>
              </w:rPr>
            </w:pPr>
          </w:p>
        </w:tc>
        <w:tc>
          <w:tcPr>
            <w:tcW w:w="907" w:type="dxa"/>
            <w:vMerge/>
          </w:tcPr>
          <w:p w:rsidR="005255D6" w:rsidRPr="00C6493C" w:rsidRDefault="005255D6" w:rsidP="004C1539">
            <w:pPr>
              <w:rPr>
                <w:sz w:val="16"/>
                <w:szCs w:val="16"/>
              </w:rPr>
            </w:pPr>
          </w:p>
        </w:tc>
        <w:tc>
          <w:tcPr>
            <w:tcW w:w="1587" w:type="dxa"/>
            <w:vMerge/>
          </w:tcPr>
          <w:p w:rsidR="005255D6" w:rsidRPr="00C6493C" w:rsidRDefault="005255D6" w:rsidP="004C1539">
            <w:pPr>
              <w:rPr>
                <w:sz w:val="16"/>
                <w:szCs w:val="16"/>
              </w:rPr>
            </w:pPr>
          </w:p>
        </w:tc>
        <w:tc>
          <w:tcPr>
            <w:tcW w:w="737" w:type="dxa"/>
            <w:vMerge/>
            <w:tcBorders>
              <w:right w:val="single" w:sz="4" w:space="0" w:color="auto"/>
            </w:tcBorders>
          </w:tcPr>
          <w:p w:rsidR="005255D6" w:rsidRPr="00C6493C" w:rsidRDefault="005255D6" w:rsidP="004C1539">
            <w:pPr>
              <w:rPr>
                <w:sz w:val="16"/>
                <w:szCs w:val="16"/>
              </w:rPr>
            </w:pPr>
          </w:p>
        </w:tc>
      </w:tr>
      <w:tr w:rsidR="005255D6" w:rsidRPr="004509FD" w:rsidTr="004C1539">
        <w:tc>
          <w:tcPr>
            <w:tcW w:w="1020" w:type="dxa"/>
            <w:tcBorders>
              <w:left w:val="single" w:sz="4" w:space="0" w:color="auto"/>
            </w:tcBorders>
          </w:tcPr>
          <w:p w:rsidR="005255D6" w:rsidRPr="00C6493C" w:rsidRDefault="005255D6" w:rsidP="004C1539">
            <w:pPr>
              <w:pStyle w:val="ConsPlusNormal"/>
              <w:jc w:val="center"/>
              <w:rPr>
                <w:sz w:val="16"/>
                <w:szCs w:val="16"/>
              </w:rPr>
            </w:pPr>
            <w:r w:rsidRPr="00C6493C">
              <w:rPr>
                <w:sz w:val="16"/>
                <w:szCs w:val="16"/>
              </w:rPr>
              <w:t>1</w:t>
            </w:r>
          </w:p>
        </w:tc>
        <w:tc>
          <w:tcPr>
            <w:tcW w:w="1134" w:type="dxa"/>
          </w:tcPr>
          <w:p w:rsidR="005255D6" w:rsidRPr="00C6493C" w:rsidRDefault="005255D6" w:rsidP="004C1539">
            <w:pPr>
              <w:pStyle w:val="ConsPlusNormal"/>
              <w:jc w:val="center"/>
              <w:rPr>
                <w:sz w:val="16"/>
                <w:szCs w:val="16"/>
              </w:rPr>
            </w:pPr>
            <w:r w:rsidRPr="00C6493C">
              <w:rPr>
                <w:sz w:val="16"/>
                <w:szCs w:val="16"/>
              </w:rPr>
              <w:t>2</w:t>
            </w:r>
          </w:p>
        </w:tc>
        <w:tc>
          <w:tcPr>
            <w:tcW w:w="1134" w:type="dxa"/>
          </w:tcPr>
          <w:p w:rsidR="005255D6" w:rsidRPr="00C6493C" w:rsidRDefault="005255D6" w:rsidP="004C1539">
            <w:pPr>
              <w:pStyle w:val="ConsPlusNormal"/>
              <w:jc w:val="center"/>
              <w:rPr>
                <w:sz w:val="16"/>
                <w:szCs w:val="16"/>
              </w:rPr>
            </w:pPr>
            <w:r w:rsidRPr="00C6493C">
              <w:rPr>
                <w:sz w:val="16"/>
                <w:szCs w:val="16"/>
              </w:rPr>
              <w:t>3</w:t>
            </w:r>
          </w:p>
        </w:tc>
        <w:tc>
          <w:tcPr>
            <w:tcW w:w="1134" w:type="dxa"/>
          </w:tcPr>
          <w:p w:rsidR="005255D6" w:rsidRPr="00C6493C" w:rsidRDefault="005255D6" w:rsidP="004C1539">
            <w:pPr>
              <w:pStyle w:val="ConsPlusNormal"/>
              <w:jc w:val="center"/>
              <w:rPr>
                <w:sz w:val="16"/>
                <w:szCs w:val="16"/>
              </w:rPr>
            </w:pPr>
            <w:r w:rsidRPr="00C6493C">
              <w:rPr>
                <w:sz w:val="16"/>
                <w:szCs w:val="16"/>
              </w:rPr>
              <w:t>4</w:t>
            </w:r>
          </w:p>
        </w:tc>
        <w:tc>
          <w:tcPr>
            <w:tcW w:w="1134" w:type="dxa"/>
          </w:tcPr>
          <w:p w:rsidR="005255D6" w:rsidRPr="00C6493C" w:rsidRDefault="005255D6" w:rsidP="004C1539">
            <w:pPr>
              <w:pStyle w:val="ConsPlusNormal"/>
              <w:jc w:val="center"/>
              <w:rPr>
                <w:sz w:val="16"/>
                <w:szCs w:val="16"/>
              </w:rPr>
            </w:pPr>
            <w:r w:rsidRPr="00C6493C">
              <w:rPr>
                <w:sz w:val="16"/>
                <w:szCs w:val="16"/>
              </w:rPr>
              <w:t>5</w:t>
            </w:r>
          </w:p>
        </w:tc>
        <w:tc>
          <w:tcPr>
            <w:tcW w:w="1134" w:type="dxa"/>
          </w:tcPr>
          <w:p w:rsidR="005255D6" w:rsidRPr="00C6493C" w:rsidRDefault="005255D6" w:rsidP="004C1539">
            <w:pPr>
              <w:pStyle w:val="ConsPlusNormal"/>
              <w:jc w:val="center"/>
              <w:rPr>
                <w:sz w:val="16"/>
                <w:szCs w:val="16"/>
              </w:rPr>
            </w:pPr>
            <w:r w:rsidRPr="00C6493C">
              <w:rPr>
                <w:sz w:val="16"/>
                <w:szCs w:val="16"/>
              </w:rPr>
              <w:t>6</w:t>
            </w:r>
          </w:p>
        </w:tc>
        <w:tc>
          <w:tcPr>
            <w:tcW w:w="907" w:type="dxa"/>
          </w:tcPr>
          <w:p w:rsidR="005255D6" w:rsidRPr="00C6493C" w:rsidRDefault="005255D6" w:rsidP="004C1539">
            <w:pPr>
              <w:pStyle w:val="ConsPlusNormal"/>
              <w:jc w:val="center"/>
              <w:rPr>
                <w:sz w:val="16"/>
                <w:szCs w:val="16"/>
              </w:rPr>
            </w:pPr>
            <w:r w:rsidRPr="00C6493C">
              <w:rPr>
                <w:sz w:val="16"/>
                <w:szCs w:val="16"/>
              </w:rPr>
              <w:t>7</w:t>
            </w:r>
          </w:p>
        </w:tc>
        <w:tc>
          <w:tcPr>
            <w:tcW w:w="680" w:type="dxa"/>
          </w:tcPr>
          <w:p w:rsidR="005255D6" w:rsidRPr="00C6493C" w:rsidRDefault="005255D6" w:rsidP="004C1539">
            <w:pPr>
              <w:pStyle w:val="ConsPlusNormal"/>
              <w:jc w:val="center"/>
              <w:rPr>
                <w:sz w:val="16"/>
                <w:szCs w:val="16"/>
              </w:rPr>
            </w:pPr>
            <w:r w:rsidRPr="00C6493C">
              <w:rPr>
                <w:sz w:val="16"/>
                <w:szCs w:val="16"/>
              </w:rPr>
              <w:t>8</w:t>
            </w:r>
          </w:p>
        </w:tc>
        <w:tc>
          <w:tcPr>
            <w:tcW w:w="850" w:type="dxa"/>
          </w:tcPr>
          <w:p w:rsidR="005255D6" w:rsidRPr="00C6493C" w:rsidRDefault="005255D6" w:rsidP="004C1539">
            <w:pPr>
              <w:pStyle w:val="ConsPlusNormal"/>
              <w:jc w:val="center"/>
              <w:rPr>
                <w:sz w:val="16"/>
                <w:szCs w:val="16"/>
              </w:rPr>
            </w:pPr>
            <w:r w:rsidRPr="00C6493C">
              <w:rPr>
                <w:sz w:val="16"/>
                <w:szCs w:val="16"/>
              </w:rPr>
              <w:t>9</w:t>
            </w:r>
          </w:p>
        </w:tc>
        <w:tc>
          <w:tcPr>
            <w:tcW w:w="1247" w:type="dxa"/>
          </w:tcPr>
          <w:p w:rsidR="005255D6" w:rsidRPr="00C6493C" w:rsidRDefault="005255D6" w:rsidP="004C1539">
            <w:pPr>
              <w:pStyle w:val="ConsPlusNormal"/>
              <w:jc w:val="center"/>
              <w:rPr>
                <w:sz w:val="16"/>
                <w:szCs w:val="16"/>
              </w:rPr>
            </w:pPr>
            <w:r w:rsidRPr="00C6493C">
              <w:rPr>
                <w:sz w:val="16"/>
                <w:szCs w:val="16"/>
              </w:rPr>
              <w:t>10</w:t>
            </w:r>
          </w:p>
        </w:tc>
        <w:tc>
          <w:tcPr>
            <w:tcW w:w="1304" w:type="dxa"/>
          </w:tcPr>
          <w:p w:rsidR="005255D6" w:rsidRPr="00C6493C" w:rsidRDefault="005255D6" w:rsidP="004C1539">
            <w:pPr>
              <w:pStyle w:val="ConsPlusNormal"/>
              <w:jc w:val="center"/>
              <w:rPr>
                <w:sz w:val="16"/>
                <w:szCs w:val="16"/>
              </w:rPr>
            </w:pPr>
            <w:r w:rsidRPr="00C6493C">
              <w:rPr>
                <w:sz w:val="16"/>
                <w:szCs w:val="16"/>
              </w:rPr>
              <w:t>11</w:t>
            </w:r>
          </w:p>
        </w:tc>
        <w:tc>
          <w:tcPr>
            <w:tcW w:w="964" w:type="dxa"/>
          </w:tcPr>
          <w:p w:rsidR="005255D6" w:rsidRPr="00C6493C" w:rsidRDefault="005255D6" w:rsidP="004C1539">
            <w:pPr>
              <w:pStyle w:val="ConsPlusNormal"/>
              <w:jc w:val="center"/>
              <w:rPr>
                <w:sz w:val="16"/>
                <w:szCs w:val="16"/>
              </w:rPr>
            </w:pPr>
            <w:r w:rsidRPr="00C6493C">
              <w:rPr>
                <w:sz w:val="16"/>
                <w:szCs w:val="16"/>
              </w:rPr>
              <w:t>12</w:t>
            </w:r>
          </w:p>
        </w:tc>
        <w:tc>
          <w:tcPr>
            <w:tcW w:w="907" w:type="dxa"/>
          </w:tcPr>
          <w:p w:rsidR="005255D6" w:rsidRPr="00C6493C" w:rsidRDefault="005255D6" w:rsidP="004C1539">
            <w:pPr>
              <w:pStyle w:val="ConsPlusNormal"/>
              <w:jc w:val="center"/>
              <w:rPr>
                <w:sz w:val="16"/>
                <w:szCs w:val="16"/>
              </w:rPr>
            </w:pPr>
            <w:r w:rsidRPr="00C6493C">
              <w:rPr>
                <w:sz w:val="16"/>
                <w:szCs w:val="16"/>
              </w:rPr>
              <w:t>13</w:t>
            </w:r>
          </w:p>
        </w:tc>
        <w:tc>
          <w:tcPr>
            <w:tcW w:w="1587" w:type="dxa"/>
          </w:tcPr>
          <w:p w:rsidR="005255D6" w:rsidRPr="00C6493C" w:rsidRDefault="005255D6" w:rsidP="004C1539">
            <w:pPr>
              <w:pStyle w:val="ConsPlusNormal"/>
              <w:jc w:val="center"/>
              <w:rPr>
                <w:sz w:val="16"/>
                <w:szCs w:val="16"/>
              </w:rPr>
            </w:pPr>
            <w:r w:rsidRPr="00C6493C">
              <w:rPr>
                <w:sz w:val="16"/>
                <w:szCs w:val="16"/>
              </w:rPr>
              <w:t>14</w:t>
            </w:r>
          </w:p>
        </w:tc>
        <w:tc>
          <w:tcPr>
            <w:tcW w:w="737" w:type="dxa"/>
            <w:tcBorders>
              <w:right w:val="single" w:sz="4" w:space="0" w:color="auto"/>
            </w:tcBorders>
          </w:tcPr>
          <w:p w:rsidR="005255D6" w:rsidRPr="00C6493C" w:rsidRDefault="005255D6" w:rsidP="004C1539">
            <w:pPr>
              <w:pStyle w:val="ConsPlusNormal"/>
              <w:jc w:val="center"/>
              <w:rPr>
                <w:sz w:val="16"/>
                <w:szCs w:val="16"/>
              </w:rPr>
            </w:pPr>
            <w:r w:rsidRPr="00C6493C">
              <w:rPr>
                <w:sz w:val="16"/>
                <w:szCs w:val="16"/>
              </w:rPr>
              <w:t>15</w:t>
            </w:r>
          </w:p>
        </w:tc>
      </w:tr>
      <w:tr w:rsidR="005255D6" w:rsidRPr="004509FD" w:rsidTr="004C1539">
        <w:tc>
          <w:tcPr>
            <w:tcW w:w="1020" w:type="dxa"/>
            <w:vMerge w:val="restart"/>
            <w:tcBorders>
              <w:left w:val="single" w:sz="4" w:space="0" w:color="auto"/>
            </w:tcBorders>
          </w:tcPr>
          <w:p w:rsidR="005255D6" w:rsidRPr="00C6493C" w:rsidRDefault="005255D6" w:rsidP="004C1539">
            <w:pPr>
              <w:pStyle w:val="ConsPlusNormal"/>
              <w:rPr>
                <w:sz w:val="16"/>
                <w:szCs w:val="16"/>
              </w:rPr>
            </w:pPr>
          </w:p>
        </w:tc>
        <w:tc>
          <w:tcPr>
            <w:tcW w:w="1134" w:type="dxa"/>
            <w:vMerge w:val="restart"/>
          </w:tcPr>
          <w:p w:rsidR="005255D6" w:rsidRPr="00C6493C" w:rsidRDefault="005255D6" w:rsidP="004C1539">
            <w:pPr>
              <w:pStyle w:val="ConsPlusNormal"/>
              <w:rPr>
                <w:sz w:val="16"/>
                <w:szCs w:val="16"/>
              </w:rPr>
            </w:pPr>
          </w:p>
        </w:tc>
        <w:tc>
          <w:tcPr>
            <w:tcW w:w="1134" w:type="dxa"/>
            <w:vMerge w:val="restart"/>
          </w:tcPr>
          <w:p w:rsidR="005255D6" w:rsidRPr="00C6493C" w:rsidRDefault="005255D6" w:rsidP="004C1539">
            <w:pPr>
              <w:pStyle w:val="ConsPlusNormal"/>
              <w:rPr>
                <w:sz w:val="16"/>
                <w:szCs w:val="16"/>
              </w:rPr>
            </w:pPr>
          </w:p>
        </w:tc>
        <w:tc>
          <w:tcPr>
            <w:tcW w:w="1134" w:type="dxa"/>
            <w:vMerge w:val="restart"/>
          </w:tcPr>
          <w:p w:rsidR="005255D6" w:rsidRPr="00C6493C" w:rsidRDefault="005255D6" w:rsidP="004C1539">
            <w:pPr>
              <w:pStyle w:val="ConsPlusNormal"/>
              <w:rPr>
                <w:sz w:val="16"/>
                <w:szCs w:val="16"/>
              </w:rPr>
            </w:pPr>
          </w:p>
        </w:tc>
        <w:tc>
          <w:tcPr>
            <w:tcW w:w="1134" w:type="dxa"/>
            <w:vMerge w:val="restart"/>
          </w:tcPr>
          <w:p w:rsidR="005255D6" w:rsidRPr="00C6493C" w:rsidRDefault="005255D6" w:rsidP="004C1539">
            <w:pPr>
              <w:pStyle w:val="ConsPlusNormal"/>
              <w:rPr>
                <w:sz w:val="16"/>
                <w:szCs w:val="16"/>
              </w:rPr>
            </w:pPr>
          </w:p>
        </w:tc>
        <w:tc>
          <w:tcPr>
            <w:tcW w:w="1134" w:type="dxa"/>
            <w:vMerge w:val="restart"/>
          </w:tcPr>
          <w:p w:rsidR="005255D6" w:rsidRPr="00C6493C" w:rsidRDefault="005255D6" w:rsidP="004C1539">
            <w:pPr>
              <w:pStyle w:val="ConsPlusNormal"/>
              <w:rPr>
                <w:sz w:val="16"/>
                <w:szCs w:val="16"/>
              </w:rPr>
            </w:pPr>
          </w:p>
        </w:tc>
        <w:tc>
          <w:tcPr>
            <w:tcW w:w="907" w:type="dxa"/>
          </w:tcPr>
          <w:p w:rsidR="005255D6" w:rsidRPr="00C6493C" w:rsidRDefault="005255D6" w:rsidP="004C1539">
            <w:pPr>
              <w:pStyle w:val="ConsPlusNormal"/>
              <w:rPr>
                <w:sz w:val="16"/>
                <w:szCs w:val="16"/>
              </w:rPr>
            </w:pPr>
          </w:p>
        </w:tc>
        <w:tc>
          <w:tcPr>
            <w:tcW w:w="680" w:type="dxa"/>
          </w:tcPr>
          <w:p w:rsidR="005255D6" w:rsidRPr="00C6493C" w:rsidRDefault="005255D6" w:rsidP="004C1539">
            <w:pPr>
              <w:pStyle w:val="ConsPlusNormal"/>
              <w:rPr>
                <w:sz w:val="16"/>
                <w:szCs w:val="16"/>
              </w:rPr>
            </w:pPr>
          </w:p>
        </w:tc>
        <w:tc>
          <w:tcPr>
            <w:tcW w:w="850" w:type="dxa"/>
          </w:tcPr>
          <w:p w:rsidR="005255D6" w:rsidRPr="00C6493C" w:rsidRDefault="005255D6" w:rsidP="004C1539">
            <w:pPr>
              <w:pStyle w:val="ConsPlusNormal"/>
              <w:rPr>
                <w:sz w:val="16"/>
                <w:szCs w:val="16"/>
              </w:rPr>
            </w:pPr>
          </w:p>
        </w:tc>
        <w:tc>
          <w:tcPr>
            <w:tcW w:w="1247" w:type="dxa"/>
          </w:tcPr>
          <w:p w:rsidR="005255D6" w:rsidRPr="00C6493C" w:rsidRDefault="005255D6" w:rsidP="004C1539">
            <w:pPr>
              <w:pStyle w:val="ConsPlusNormal"/>
              <w:rPr>
                <w:sz w:val="16"/>
                <w:szCs w:val="16"/>
              </w:rPr>
            </w:pPr>
          </w:p>
        </w:tc>
        <w:tc>
          <w:tcPr>
            <w:tcW w:w="1304" w:type="dxa"/>
          </w:tcPr>
          <w:p w:rsidR="005255D6" w:rsidRPr="00C6493C" w:rsidRDefault="005255D6" w:rsidP="004C1539">
            <w:pPr>
              <w:pStyle w:val="ConsPlusNormal"/>
              <w:rPr>
                <w:sz w:val="16"/>
                <w:szCs w:val="16"/>
              </w:rPr>
            </w:pPr>
          </w:p>
        </w:tc>
        <w:tc>
          <w:tcPr>
            <w:tcW w:w="964" w:type="dxa"/>
          </w:tcPr>
          <w:p w:rsidR="005255D6" w:rsidRPr="00C6493C" w:rsidRDefault="005255D6" w:rsidP="004C1539">
            <w:pPr>
              <w:pStyle w:val="ConsPlusNormal"/>
              <w:rPr>
                <w:sz w:val="16"/>
                <w:szCs w:val="16"/>
              </w:rPr>
            </w:pPr>
          </w:p>
        </w:tc>
        <w:tc>
          <w:tcPr>
            <w:tcW w:w="907" w:type="dxa"/>
          </w:tcPr>
          <w:p w:rsidR="005255D6" w:rsidRPr="00C6493C" w:rsidRDefault="005255D6" w:rsidP="004C1539">
            <w:pPr>
              <w:pStyle w:val="ConsPlusNormal"/>
              <w:rPr>
                <w:sz w:val="16"/>
                <w:szCs w:val="16"/>
              </w:rPr>
            </w:pPr>
          </w:p>
        </w:tc>
        <w:tc>
          <w:tcPr>
            <w:tcW w:w="1587" w:type="dxa"/>
          </w:tcPr>
          <w:p w:rsidR="005255D6" w:rsidRPr="00C6493C" w:rsidRDefault="005255D6" w:rsidP="004C1539">
            <w:pPr>
              <w:pStyle w:val="ConsPlusNormal"/>
              <w:rPr>
                <w:sz w:val="16"/>
                <w:szCs w:val="16"/>
              </w:rPr>
            </w:pPr>
          </w:p>
        </w:tc>
        <w:tc>
          <w:tcPr>
            <w:tcW w:w="737" w:type="dxa"/>
            <w:tcBorders>
              <w:right w:val="single" w:sz="4" w:space="0" w:color="auto"/>
            </w:tcBorders>
          </w:tcPr>
          <w:p w:rsidR="005255D6" w:rsidRPr="00C6493C" w:rsidRDefault="005255D6" w:rsidP="004C1539">
            <w:pPr>
              <w:pStyle w:val="ConsPlusNormal"/>
              <w:rPr>
                <w:sz w:val="16"/>
                <w:szCs w:val="16"/>
              </w:rPr>
            </w:pPr>
          </w:p>
        </w:tc>
      </w:tr>
      <w:tr w:rsidR="005255D6" w:rsidRPr="004509FD" w:rsidTr="004C1539">
        <w:tc>
          <w:tcPr>
            <w:tcW w:w="1020" w:type="dxa"/>
            <w:vMerge/>
            <w:tcBorders>
              <w:left w:val="single" w:sz="4" w:space="0" w:color="auto"/>
            </w:tcBorders>
          </w:tcPr>
          <w:p w:rsidR="005255D6" w:rsidRPr="00C6493C" w:rsidRDefault="005255D6" w:rsidP="004C1539">
            <w:pPr>
              <w:rPr>
                <w:sz w:val="16"/>
                <w:szCs w:val="16"/>
              </w:rPr>
            </w:pPr>
          </w:p>
        </w:tc>
        <w:tc>
          <w:tcPr>
            <w:tcW w:w="1134" w:type="dxa"/>
            <w:vMerge/>
          </w:tcPr>
          <w:p w:rsidR="005255D6" w:rsidRPr="00C6493C" w:rsidRDefault="005255D6" w:rsidP="004C1539">
            <w:pPr>
              <w:rPr>
                <w:sz w:val="16"/>
                <w:szCs w:val="16"/>
              </w:rPr>
            </w:pPr>
          </w:p>
        </w:tc>
        <w:tc>
          <w:tcPr>
            <w:tcW w:w="1134" w:type="dxa"/>
            <w:vMerge/>
          </w:tcPr>
          <w:p w:rsidR="005255D6" w:rsidRPr="00C6493C" w:rsidRDefault="005255D6" w:rsidP="004C1539">
            <w:pPr>
              <w:rPr>
                <w:sz w:val="16"/>
                <w:szCs w:val="16"/>
              </w:rPr>
            </w:pPr>
          </w:p>
        </w:tc>
        <w:tc>
          <w:tcPr>
            <w:tcW w:w="1134" w:type="dxa"/>
            <w:vMerge/>
          </w:tcPr>
          <w:p w:rsidR="005255D6" w:rsidRPr="00C6493C" w:rsidRDefault="005255D6" w:rsidP="004C1539">
            <w:pPr>
              <w:rPr>
                <w:sz w:val="16"/>
                <w:szCs w:val="16"/>
              </w:rPr>
            </w:pPr>
          </w:p>
        </w:tc>
        <w:tc>
          <w:tcPr>
            <w:tcW w:w="1134" w:type="dxa"/>
            <w:vMerge/>
          </w:tcPr>
          <w:p w:rsidR="005255D6" w:rsidRPr="00C6493C" w:rsidRDefault="005255D6" w:rsidP="004C1539">
            <w:pPr>
              <w:rPr>
                <w:sz w:val="16"/>
                <w:szCs w:val="16"/>
              </w:rPr>
            </w:pPr>
          </w:p>
        </w:tc>
        <w:tc>
          <w:tcPr>
            <w:tcW w:w="1134" w:type="dxa"/>
            <w:vMerge/>
          </w:tcPr>
          <w:p w:rsidR="005255D6" w:rsidRPr="00C6493C" w:rsidRDefault="005255D6" w:rsidP="004C1539">
            <w:pPr>
              <w:rPr>
                <w:sz w:val="16"/>
                <w:szCs w:val="16"/>
              </w:rPr>
            </w:pPr>
          </w:p>
        </w:tc>
        <w:tc>
          <w:tcPr>
            <w:tcW w:w="907" w:type="dxa"/>
          </w:tcPr>
          <w:p w:rsidR="005255D6" w:rsidRPr="00C6493C" w:rsidRDefault="005255D6" w:rsidP="004C1539">
            <w:pPr>
              <w:pStyle w:val="ConsPlusNormal"/>
              <w:rPr>
                <w:sz w:val="16"/>
                <w:szCs w:val="16"/>
              </w:rPr>
            </w:pPr>
          </w:p>
        </w:tc>
        <w:tc>
          <w:tcPr>
            <w:tcW w:w="680" w:type="dxa"/>
          </w:tcPr>
          <w:p w:rsidR="005255D6" w:rsidRPr="00C6493C" w:rsidRDefault="005255D6" w:rsidP="004C1539">
            <w:pPr>
              <w:pStyle w:val="ConsPlusNormal"/>
              <w:rPr>
                <w:sz w:val="16"/>
                <w:szCs w:val="16"/>
              </w:rPr>
            </w:pPr>
          </w:p>
        </w:tc>
        <w:tc>
          <w:tcPr>
            <w:tcW w:w="850" w:type="dxa"/>
          </w:tcPr>
          <w:p w:rsidR="005255D6" w:rsidRPr="00C6493C" w:rsidRDefault="005255D6" w:rsidP="004C1539">
            <w:pPr>
              <w:pStyle w:val="ConsPlusNormal"/>
              <w:rPr>
                <w:sz w:val="16"/>
                <w:szCs w:val="16"/>
              </w:rPr>
            </w:pPr>
          </w:p>
        </w:tc>
        <w:tc>
          <w:tcPr>
            <w:tcW w:w="1247" w:type="dxa"/>
          </w:tcPr>
          <w:p w:rsidR="005255D6" w:rsidRPr="00C6493C" w:rsidRDefault="005255D6" w:rsidP="004C1539">
            <w:pPr>
              <w:pStyle w:val="ConsPlusNormal"/>
              <w:rPr>
                <w:sz w:val="16"/>
                <w:szCs w:val="16"/>
              </w:rPr>
            </w:pPr>
          </w:p>
        </w:tc>
        <w:tc>
          <w:tcPr>
            <w:tcW w:w="1304" w:type="dxa"/>
          </w:tcPr>
          <w:p w:rsidR="005255D6" w:rsidRPr="00C6493C" w:rsidRDefault="005255D6" w:rsidP="004C1539">
            <w:pPr>
              <w:pStyle w:val="ConsPlusNormal"/>
              <w:rPr>
                <w:sz w:val="16"/>
                <w:szCs w:val="16"/>
              </w:rPr>
            </w:pPr>
          </w:p>
        </w:tc>
        <w:tc>
          <w:tcPr>
            <w:tcW w:w="964" w:type="dxa"/>
          </w:tcPr>
          <w:p w:rsidR="005255D6" w:rsidRPr="00C6493C" w:rsidRDefault="005255D6" w:rsidP="004C1539">
            <w:pPr>
              <w:pStyle w:val="ConsPlusNormal"/>
              <w:rPr>
                <w:sz w:val="16"/>
                <w:szCs w:val="16"/>
              </w:rPr>
            </w:pPr>
          </w:p>
        </w:tc>
        <w:tc>
          <w:tcPr>
            <w:tcW w:w="907" w:type="dxa"/>
          </w:tcPr>
          <w:p w:rsidR="005255D6" w:rsidRPr="00C6493C" w:rsidRDefault="005255D6" w:rsidP="004C1539">
            <w:pPr>
              <w:pStyle w:val="ConsPlusNormal"/>
              <w:rPr>
                <w:sz w:val="16"/>
                <w:szCs w:val="16"/>
              </w:rPr>
            </w:pPr>
          </w:p>
        </w:tc>
        <w:tc>
          <w:tcPr>
            <w:tcW w:w="1587" w:type="dxa"/>
          </w:tcPr>
          <w:p w:rsidR="005255D6" w:rsidRPr="00C6493C" w:rsidRDefault="005255D6" w:rsidP="004C1539">
            <w:pPr>
              <w:pStyle w:val="ConsPlusNormal"/>
              <w:rPr>
                <w:sz w:val="16"/>
                <w:szCs w:val="16"/>
              </w:rPr>
            </w:pPr>
          </w:p>
        </w:tc>
        <w:tc>
          <w:tcPr>
            <w:tcW w:w="737" w:type="dxa"/>
            <w:tcBorders>
              <w:right w:val="single" w:sz="4" w:space="0" w:color="auto"/>
            </w:tcBorders>
          </w:tcPr>
          <w:p w:rsidR="005255D6" w:rsidRPr="00C6493C" w:rsidRDefault="005255D6" w:rsidP="004C1539">
            <w:pPr>
              <w:pStyle w:val="ConsPlusNormal"/>
              <w:rPr>
                <w:sz w:val="16"/>
                <w:szCs w:val="16"/>
              </w:rPr>
            </w:pPr>
          </w:p>
        </w:tc>
      </w:tr>
      <w:tr w:rsidR="005255D6" w:rsidRPr="004509FD" w:rsidTr="004C1539">
        <w:tc>
          <w:tcPr>
            <w:tcW w:w="1020" w:type="dxa"/>
            <w:vMerge w:val="restart"/>
            <w:tcBorders>
              <w:left w:val="single" w:sz="4" w:space="0" w:color="auto"/>
            </w:tcBorders>
          </w:tcPr>
          <w:p w:rsidR="005255D6" w:rsidRPr="00C6493C" w:rsidRDefault="005255D6" w:rsidP="004C1539">
            <w:pPr>
              <w:pStyle w:val="ConsPlusNormal"/>
              <w:rPr>
                <w:sz w:val="16"/>
                <w:szCs w:val="16"/>
              </w:rPr>
            </w:pPr>
          </w:p>
        </w:tc>
        <w:tc>
          <w:tcPr>
            <w:tcW w:w="1134" w:type="dxa"/>
            <w:vMerge w:val="restart"/>
          </w:tcPr>
          <w:p w:rsidR="005255D6" w:rsidRPr="00C6493C" w:rsidRDefault="005255D6" w:rsidP="004C1539">
            <w:pPr>
              <w:pStyle w:val="ConsPlusNormal"/>
              <w:rPr>
                <w:sz w:val="16"/>
                <w:szCs w:val="16"/>
              </w:rPr>
            </w:pPr>
          </w:p>
        </w:tc>
        <w:tc>
          <w:tcPr>
            <w:tcW w:w="1134" w:type="dxa"/>
            <w:vMerge w:val="restart"/>
          </w:tcPr>
          <w:p w:rsidR="005255D6" w:rsidRPr="00C6493C" w:rsidRDefault="005255D6" w:rsidP="004C1539">
            <w:pPr>
              <w:pStyle w:val="ConsPlusNormal"/>
              <w:rPr>
                <w:sz w:val="16"/>
                <w:szCs w:val="16"/>
              </w:rPr>
            </w:pPr>
          </w:p>
        </w:tc>
        <w:tc>
          <w:tcPr>
            <w:tcW w:w="1134" w:type="dxa"/>
            <w:vMerge w:val="restart"/>
          </w:tcPr>
          <w:p w:rsidR="005255D6" w:rsidRPr="00C6493C" w:rsidRDefault="005255D6" w:rsidP="004C1539">
            <w:pPr>
              <w:pStyle w:val="ConsPlusNormal"/>
              <w:rPr>
                <w:sz w:val="16"/>
                <w:szCs w:val="16"/>
              </w:rPr>
            </w:pPr>
          </w:p>
        </w:tc>
        <w:tc>
          <w:tcPr>
            <w:tcW w:w="1134" w:type="dxa"/>
            <w:vMerge w:val="restart"/>
          </w:tcPr>
          <w:p w:rsidR="005255D6" w:rsidRPr="00C6493C" w:rsidRDefault="005255D6" w:rsidP="004C1539">
            <w:pPr>
              <w:pStyle w:val="ConsPlusNormal"/>
              <w:rPr>
                <w:sz w:val="16"/>
                <w:szCs w:val="16"/>
              </w:rPr>
            </w:pPr>
          </w:p>
        </w:tc>
        <w:tc>
          <w:tcPr>
            <w:tcW w:w="1134" w:type="dxa"/>
            <w:vMerge w:val="restart"/>
          </w:tcPr>
          <w:p w:rsidR="005255D6" w:rsidRPr="00C6493C" w:rsidRDefault="005255D6" w:rsidP="004C1539">
            <w:pPr>
              <w:pStyle w:val="ConsPlusNormal"/>
              <w:rPr>
                <w:sz w:val="16"/>
                <w:szCs w:val="16"/>
              </w:rPr>
            </w:pPr>
          </w:p>
        </w:tc>
        <w:tc>
          <w:tcPr>
            <w:tcW w:w="907" w:type="dxa"/>
          </w:tcPr>
          <w:p w:rsidR="005255D6" w:rsidRPr="00C6493C" w:rsidRDefault="005255D6" w:rsidP="004C1539">
            <w:pPr>
              <w:pStyle w:val="ConsPlusNormal"/>
              <w:rPr>
                <w:sz w:val="16"/>
                <w:szCs w:val="16"/>
              </w:rPr>
            </w:pPr>
          </w:p>
        </w:tc>
        <w:tc>
          <w:tcPr>
            <w:tcW w:w="680" w:type="dxa"/>
          </w:tcPr>
          <w:p w:rsidR="005255D6" w:rsidRPr="00C6493C" w:rsidRDefault="005255D6" w:rsidP="004C1539">
            <w:pPr>
              <w:pStyle w:val="ConsPlusNormal"/>
              <w:rPr>
                <w:sz w:val="16"/>
                <w:szCs w:val="16"/>
              </w:rPr>
            </w:pPr>
          </w:p>
        </w:tc>
        <w:tc>
          <w:tcPr>
            <w:tcW w:w="850" w:type="dxa"/>
          </w:tcPr>
          <w:p w:rsidR="005255D6" w:rsidRPr="00C6493C" w:rsidRDefault="005255D6" w:rsidP="004C1539">
            <w:pPr>
              <w:pStyle w:val="ConsPlusNormal"/>
              <w:rPr>
                <w:sz w:val="16"/>
                <w:szCs w:val="16"/>
              </w:rPr>
            </w:pPr>
          </w:p>
        </w:tc>
        <w:tc>
          <w:tcPr>
            <w:tcW w:w="1247" w:type="dxa"/>
          </w:tcPr>
          <w:p w:rsidR="005255D6" w:rsidRPr="00C6493C" w:rsidRDefault="005255D6" w:rsidP="004C1539">
            <w:pPr>
              <w:pStyle w:val="ConsPlusNormal"/>
              <w:rPr>
                <w:sz w:val="16"/>
                <w:szCs w:val="16"/>
              </w:rPr>
            </w:pPr>
          </w:p>
        </w:tc>
        <w:tc>
          <w:tcPr>
            <w:tcW w:w="1304" w:type="dxa"/>
          </w:tcPr>
          <w:p w:rsidR="005255D6" w:rsidRPr="00C6493C" w:rsidRDefault="005255D6" w:rsidP="004C1539">
            <w:pPr>
              <w:pStyle w:val="ConsPlusNormal"/>
              <w:rPr>
                <w:sz w:val="16"/>
                <w:szCs w:val="16"/>
              </w:rPr>
            </w:pPr>
          </w:p>
        </w:tc>
        <w:tc>
          <w:tcPr>
            <w:tcW w:w="964" w:type="dxa"/>
          </w:tcPr>
          <w:p w:rsidR="005255D6" w:rsidRPr="00C6493C" w:rsidRDefault="005255D6" w:rsidP="004C1539">
            <w:pPr>
              <w:pStyle w:val="ConsPlusNormal"/>
              <w:rPr>
                <w:sz w:val="16"/>
                <w:szCs w:val="16"/>
              </w:rPr>
            </w:pPr>
          </w:p>
        </w:tc>
        <w:tc>
          <w:tcPr>
            <w:tcW w:w="907" w:type="dxa"/>
          </w:tcPr>
          <w:p w:rsidR="005255D6" w:rsidRPr="00C6493C" w:rsidRDefault="005255D6" w:rsidP="004C1539">
            <w:pPr>
              <w:pStyle w:val="ConsPlusNormal"/>
              <w:rPr>
                <w:sz w:val="16"/>
                <w:szCs w:val="16"/>
              </w:rPr>
            </w:pPr>
          </w:p>
        </w:tc>
        <w:tc>
          <w:tcPr>
            <w:tcW w:w="1587" w:type="dxa"/>
          </w:tcPr>
          <w:p w:rsidR="005255D6" w:rsidRPr="00C6493C" w:rsidRDefault="005255D6" w:rsidP="004C1539">
            <w:pPr>
              <w:pStyle w:val="ConsPlusNormal"/>
              <w:rPr>
                <w:sz w:val="16"/>
                <w:szCs w:val="16"/>
              </w:rPr>
            </w:pPr>
          </w:p>
        </w:tc>
        <w:tc>
          <w:tcPr>
            <w:tcW w:w="737" w:type="dxa"/>
            <w:tcBorders>
              <w:right w:val="single" w:sz="4" w:space="0" w:color="auto"/>
            </w:tcBorders>
          </w:tcPr>
          <w:p w:rsidR="005255D6" w:rsidRPr="00C6493C" w:rsidRDefault="005255D6" w:rsidP="004C1539">
            <w:pPr>
              <w:pStyle w:val="ConsPlusNormal"/>
              <w:rPr>
                <w:sz w:val="16"/>
                <w:szCs w:val="16"/>
              </w:rPr>
            </w:pPr>
          </w:p>
        </w:tc>
      </w:tr>
      <w:tr w:rsidR="005255D6" w:rsidRPr="004509FD" w:rsidTr="004C1539">
        <w:tc>
          <w:tcPr>
            <w:tcW w:w="1020" w:type="dxa"/>
            <w:vMerge/>
            <w:tcBorders>
              <w:left w:val="single" w:sz="4" w:space="0" w:color="auto"/>
            </w:tcBorders>
          </w:tcPr>
          <w:p w:rsidR="005255D6" w:rsidRPr="00C6493C" w:rsidRDefault="005255D6" w:rsidP="004C1539">
            <w:pPr>
              <w:rPr>
                <w:sz w:val="16"/>
                <w:szCs w:val="16"/>
              </w:rPr>
            </w:pPr>
          </w:p>
        </w:tc>
        <w:tc>
          <w:tcPr>
            <w:tcW w:w="1134" w:type="dxa"/>
            <w:vMerge/>
          </w:tcPr>
          <w:p w:rsidR="005255D6" w:rsidRPr="00C6493C" w:rsidRDefault="005255D6" w:rsidP="004C1539">
            <w:pPr>
              <w:rPr>
                <w:sz w:val="16"/>
                <w:szCs w:val="16"/>
              </w:rPr>
            </w:pPr>
          </w:p>
        </w:tc>
        <w:tc>
          <w:tcPr>
            <w:tcW w:w="1134" w:type="dxa"/>
            <w:vMerge/>
          </w:tcPr>
          <w:p w:rsidR="005255D6" w:rsidRPr="00C6493C" w:rsidRDefault="005255D6" w:rsidP="004C1539">
            <w:pPr>
              <w:rPr>
                <w:sz w:val="16"/>
                <w:szCs w:val="16"/>
              </w:rPr>
            </w:pPr>
          </w:p>
        </w:tc>
        <w:tc>
          <w:tcPr>
            <w:tcW w:w="1134" w:type="dxa"/>
            <w:vMerge/>
          </w:tcPr>
          <w:p w:rsidR="005255D6" w:rsidRPr="00C6493C" w:rsidRDefault="005255D6" w:rsidP="004C1539">
            <w:pPr>
              <w:rPr>
                <w:sz w:val="16"/>
                <w:szCs w:val="16"/>
              </w:rPr>
            </w:pPr>
          </w:p>
        </w:tc>
        <w:tc>
          <w:tcPr>
            <w:tcW w:w="1134" w:type="dxa"/>
            <w:vMerge/>
          </w:tcPr>
          <w:p w:rsidR="005255D6" w:rsidRPr="00C6493C" w:rsidRDefault="005255D6" w:rsidP="004C1539">
            <w:pPr>
              <w:rPr>
                <w:sz w:val="16"/>
                <w:szCs w:val="16"/>
              </w:rPr>
            </w:pPr>
          </w:p>
        </w:tc>
        <w:tc>
          <w:tcPr>
            <w:tcW w:w="1134" w:type="dxa"/>
            <w:vMerge/>
          </w:tcPr>
          <w:p w:rsidR="005255D6" w:rsidRPr="00C6493C" w:rsidRDefault="005255D6" w:rsidP="004C1539">
            <w:pPr>
              <w:rPr>
                <w:sz w:val="16"/>
                <w:szCs w:val="16"/>
              </w:rPr>
            </w:pPr>
          </w:p>
        </w:tc>
        <w:tc>
          <w:tcPr>
            <w:tcW w:w="907" w:type="dxa"/>
          </w:tcPr>
          <w:p w:rsidR="005255D6" w:rsidRPr="00C6493C" w:rsidRDefault="005255D6" w:rsidP="004C1539">
            <w:pPr>
              <w:pStyle w:val="ConsPlusNormal"/>
              <w:rPr>
                <w:sz w:val="16"/>
                <w:szCs w:val="16"/>
              </w:rPr>
            </w:pPr>
          </w:p>
        </w:tc>
        <w:tc>
          <w:tcPr>
            <w:tcW w:w="680" w:type="dxa"/>
          </w:tcPr>
          <w:p w:rsidR="005255D6" w:rsidRPr="00C6493C" w:rsidRDefault="005255D6" w:rsidP="004C1539">
            <w:pPr>
              <w:pStyle w:val="ConsPlusNormal"/>
              <w:rPr>
                <w:sz w:val="16"/>
                <w:szCs w:val="16"/>
              </w:rPr>
            </w:pPr>
          </w:p>
        </w:tc>
        <w:tc>
          <w:tcPr>
            <w:tcW w:w="850" w:type="dxa"/>
          </w:tcPr>
          <w:p w:rsidR="005255D6" w:rsidRPr="00C6493C" w:rsidRDefault="005255D6" w:rsidP="004C1539">
            <w:pPr>
              <w:pStyle w:val="ConsPlusNormal"/>
              <w:rPr>
                <w:sz w:val="16"/>
                <w:szCs w:val="16"/>
              </w:rPr>
            </w:pPr>
          </w:p>
        </w:tc>
        <w:tc>
          <w:tcPr>
            <w:tcW w:w="1247" w:type="dxa"/>
          </w:tcPr>
          <w:p w:rsidR="005255D6" w:rsidRPr="00C6493C" w:rsidRDefault="005255D6" w:rsidP="004C1539">
            <w:pPr>
              <w:pStyle w:val="ConsPlusNormal"/>
              <w:rPr>
                <w:sz w:val="16"/>
                <w:szCs w:val="16"/>
              </w:rPr>
            </w:pPr>
          </w:p>
        </w:tc>
        <w:tc>
          <w:tcPr>
            <w:tcW w:w="1304" w:type="dxa"/>
          </w:tcPr>
          <w:p w:rsidR="005255D6" w:rsidRPr="00C6493C" w:rsidRDefault="005255D6" w:rsidP="004C1539">
            <w:pPr>
              <w:pStyle w:val="ConsPlusNormal"/>
              <w:rPr>
                <w:sz w:val="16"/>
                <w:szCs w:val="16"/>
              </w:rPr>
            </w:pPr>
          </w:p>
        </w:tc>
        <w:tc>
          <w:tcPr>
            <w:tcW w:w="964" w:type="dxa"/>
          </w:tcPr>
          <w:p w:rsidR="005255D6" w:rsidRPr="00C6493C" w:rsidRDefault="005255D6" w:rsidP="004C1539">
            <w:pPr>
              <w:pStyle w:val="ConsPlusNormal"/>
              <w:rPr>
                <w:sz w:val="16"/>
                <w:szCs w:val="16"/>
              </w:rPr>
            </w:pPr>
          </w:p>
        </w:tc>
        <w:tc>
          <w:tcPr>
            <w:tcW w:w="907" w:type="dxa"/>
          </w:tcPr>
          <w:p w:rsidR="005255D6" w:rsidRPr="00C6493C" w:rsidRDefault="005255D6" w:rsidP="004C1539">
            <w:pPr>
              <w:pStyle w:val="ConsPlusNormal"/>
              <w:rPr>
                <w:sz w:val="16"/>
                <w:szCs w:val="16"/>
              </w:rPr>
            </w:pPr>
          </w:p>
        </w:tc>
        <w:tc>
          <w:tcPr>
            <w:tcW w:w="1587" w:type="dxa"/>
          </w:tcPr>
          <w:p w:rsidR="005255D6" w:rsidRPr="00C6493C" w:rsidRDefault="005255D6" w:rsidP="004C1539">
            <w:pPr>
              <w:pStyle w:val="ConsPlusNormal"/>
              <w:rPr>
                <w:sz w:val="16"/>
                <w:szCs w:val="16"/>
              </w:rPr>
            </w:pPr>
          </w:p>
        </w:tc>
        <w:tc>
          <w:tcPr>
            <w:tcW w:w="737" w:type="dxa"/>
            <w:tcBorders>
              <w:right w:val="single" w:sz="4" w:space="0" w:color="auto"/>
            </w:tcBorders>
          </w:tcPr>
          <w:p w:rsidR="005255D6" w:rsidRPr="00C6493C" w:rsidRDefault="005255D6" w:rsidP="004C1539">
            <w:pPr>
              <w:pStyle w:val="ConsPlusNormal"/>
              <w:rPr>
                <w:sz w:val="16"/>
                <w:szCs w:val="16"/>
              </w:rPr>
            </w:pPr>
          </w:p>
        </w:tc>
      </w:tr>
    </w:tbl>
    <w:p w:rsidR="005255D6" w:rsidRPr="004509FD" w:rsidRDefault="005255D6" w:rsidP="005255D6">
      <w:pPr>
        <w:pStyle w:val="ConsPlusNormal"/>
        <w:ind w:firstLine="540"/>
        <w:jc w:val="both"/>
        <w:rPr>
          <w:sz w:val="20"/>
        </w:rPr>
      </w:pPr>
    </w:p>
    <w:p w:rsidR="005255D6" w:rsidRDefault="005255D6" w:rsidP="005255D6">
      <w:pPr>
        <w:pStyle w:val="ConsPlusNonformat"/>
        <w:jc w:val="both"/>
        <w:rPr>
          <w:rFonts w:ascii="Times New Roman" w:hAnsi="Times New Roman" w:cs="Times New Roman"/>
          <w:sz w:val="24"/>
          <w:szCs w:val="24"/>
        </w:rPr>
      </w:pPr>
    </w:p>
    <w:p w:rsidR="005255D6" w:rsidRDefault="005255D6" w:rsidP="005255D6">
      <w:pPr>
        <w:pStyle w:val="ConsPlusNonformat"/>
        <w:jc w:val="both"/>
        <w:rPr>
          <w:rFonts w:ascii="Times New Roman" w:hAnsi="Times New Roman" w:cs="Times New Roman"/>
          <w:sz w:val="24"/>
          <w:szCs w:val="24"/>
        </w:rPr>
      </w:pPr>
    </w:p>
    <w:p w:rsidR="005255D6" w:rsidRDefault="005255D6" w:rsidP="005255D6">
      <w:pPr>
        <w:pStyle w:val="ConsPlusNonformat"/>
        <w:jc w:val="both"/>
        <w:rPr>
          <w:rFonts w:ascii="Times New Roman" w:hAnsi="Times New Roman" w:cs="Times New Roman"/>
          <w:sz w:val="24"/>
          <w:szCs w:val="24"/>
        </w:rPr>
      </w:pPr>
    </w:p>
    <w:p w:rsidR="005255D6" w:rsidRDefault="005255D6" w:rsidP="005255D6">
      <w:pPr>
        <w:pStyle w:val="ConsPlusNonformat"/>
        <w:jc w:val="both"/>
        <w:rPr>
          <w:rFonts w:ascii="Times New Roman" w:hAnsi="Times New Roman" w:cs="Times New Roman"/>
          <w:sz w:val="24"/>
          <w:szCs w:val="24"/>
        </w:rPr>
      </w:pPr>
    </w:p>
    <w:p w:rsidR="005255D6" w:rsidRDefault="005255D6" w:rsidP="005255D6">
      <w:pPr>
        <w:pStyle w:val="ConsPlusNonformat"/>
        <w:jc w:val="both"/>
        <w:rPr>
          <w:rFonts w:ascii="Times New Roman" w:hAnsi="Times New Roman" w:cs="Times New Roman"/>
          <w:sz w:val="24"/>
          <w:szCs w:val="24"/>
        </w:rPr>
      </w:pPr>
    </w:p>
    <w:p w:rsidR="005255D6" w:rsidRPr="00C6493C" w:rsidRDefault="005255D6" w:rsidP="005255D6">
      <w:pPr>
        <w:pStyle w:val="ConsPlusNonformat"/>
        <w:jc w:val="both"/>
        <w:rPr>
          <w:rFonts w:ascii="Times New Roman" w:hAnsi="Times New Roman" w:cs="Times New Roman"/>
          <w:sz w:val="24"/>
          <w:szCs w:val="24"/>
        </w:rPr>
      </w:pPr>
      <w:r w:rsidRPr="00C6493C">
        <w:rPr>
          <w:rFonts w:ascii="Times New Roman" w:hAnsi="Times New Roman" w:cs="Times New Roman"/>
          <w:sz w:val="24"/>
          <w:szCs w:val="24"/>
        </w:rPr>
        <w:t>3.2.  Сведения  о фактическом достижении показателей, характеризующих объем муниципальной услуги</w:t>
      </w:r>
    </w:p>
    <w:p w:rsidR="005255D6" w:rsidRPr="00C6493C" w:rsidRDefault="005255D6" w:rsidP="005255D6">
      <w:pPr>
        <w:pStyle w:val="ConsPlusNormal"/>
        <w:ind w:firstLine="540"/>
        <w:jc w:val="both"/>
        <w:rPr>
          <w:szCs w:val="24"/>
        </w:rPr>
      </w:pPr>
    </w:p>
    <w:tbl>
      <w:tblPr>
        <w:tblW w:w="15893" w:type="dxa"/>
        <w:tblInd w:w="-67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992"/>
        <w:gridCol w:w="993"/>
        <w:gridCol w:w="992"/>
        <w:gridCol w:w="992"/>
        <w:gridCol w:w="992"/>
        <w:gridCol w:w="1134"/>
        <w:gridCol w:w="993"/>
        <w:gridCol w:w="708"/>
        <w:gridCol w:w="993"/>
        <w:gridCol w:w="992"/>
        <w:gridCol w:w="709"/>
        <w:gridCol w:w="850"/>
        <w:gridCol w:w="992"/>
        <w:gridCol w:w="993"/>
        <w:gridCol w:w="663"/>
      </w:tblGrid>
      <w:tr w:rsidR="005255D6" w:rsidRPr="004509FD" w:rsidTr="005255D6">
        <w:tc>
          <w:tcPr>
            <w:tcW w:w="1905" w:type="dxa"/>
            <w:vMerge w:val="restart"/>
            <w:tcBorders>
              <w:left w:val="single" w:sz="4" w:space="0" w:color="auto"/>
            </w:tcBorders>
          </w:tcPr>
          <w:p w:rsidR="005255D6" w:rsidRPr="00C6493C" w:rsidRDefault="005255D6" w:rsidP="004C1539">
            <w:pPr>
              <w:pStyle w:val="ConsPlusNormal"/>
              <w:jc w:val="center"/>
              <w:rPr>
                <w:sz w:val="16"/>
                <w:szCs w:val="16"/>
              </w:rPr>
            </w:pPr>
            <w:r w:rsidRPr="00C6493C">
              <w:rPr>
                <w:sz w:val="16"/>
                <w:szCs w:val="16"/>
              </w:rPr>
              <w:t xml:space="preserve">Уникальный номер реестровой записи </w:t>
            </w:r>
            <w:hyperlink w:anchor="P1455" w:history="1">
              <w:r w:rsidRPr="00C6493C">
                <w:rPr>
                  <w:color w:val="0000FF"/>
                  <w:sz w:val="16"/>
                  <w:szCs w:val="16"/>
                </w:rPr>
                <w:t>&lt;3&gt;</w:t>
              </w:r>
            </w:hyperlink>
          </w:p>
        </w:tc>
        <w:tc>
          <w:tcPr>
            <w:tcW w:w="2977" w:type="dxa"/>
            <w:gridSpan w:val="3"/>
            <w:vMerge w:val="restart"/>
          </w:tcPr>
          <w:p w:rsidR="005255D6" w:rsidRPr="00C6493C" w:rsidRDefault="005255D6" w:rsidP="004C1539">
            <w:pPr>
              <w:pStyle w:val="ConsPlusNormal"/>
              <w:jc w:val="center"/>
              <w:rPr>
                <w:sz w:val="16"/>
                <w:szCs w:val="16"/>
              </w:rPr>
            </w:pPr>
            <w:r w:rsidRPr="00C6493C">
              <w:rPr>
                <w:sz w:val="16"/>
                <w:szCs w:val="16"/>
              </w:rPr>
              <w:t xml:space="preserve">Показатель, характеризующий содержание </w:t>
            </w:r>
            <w:r>
              <w:rPr>
                <w:sz w:val="16"/>
                <w:szCs w:val="16"/>
              </w:rPr>
              <w:t>муниципальной</w:t>
            </w:r>
            <w:r w:rsidRPr="00C6493C">
              <w:rPr>
                <w:sz w:val="16"/>
                <w:szCs w:val="16"/>
              </w:rPr>
              <w:t xml:space="preserve"> услуги</w:t>
            </w:r>
          </w:p>
        </w:tc>
        <w:tc>
          <w:tcPr>
            <w:tcW w:w="1984" w:type="dxa"/>
            <w:gridSpan w:val="2"/>
            <w:vMerge w:val="restart"/>
          </w:tcPr>
          <w:p w:rsidR="005255D6" w:rsidRPr="00C6493C" w:rsidRDefault="005255D6" w:rsidP="004C1539">
            <w:pPr>
              <w:pStyle w:val="ConsPlusNormal"/>
              <w:jc w:val="center"/>
              <w:rPr>
                <w:sz w:val="16"/>
                <w:szCs w:val="16"/>
              </w:rPr>
            </w:pPr>
            <w:r w:rsidRPr="00C6493C">
              <w:rPr>
                <w:sz w:val="16"/>
                <w:szCs w:val="16"/>
              </w:rPr>
              <w:t xml:space="preserve">Показатель, характеризующий условия (формы) оказания </w:t>
            </w:r>
            <w:r>
              <w:rPr>
                <w:sz w:val="16"/>
                <w:szCs w:val="16"/>
              </w:rPr>
              <w:t>муниципальной</w:t>
            </w:r>
            <w:r w:rsidRPr="00C6493C">
              <w:rPr>
                <w:sz w:val="16"/>
                <w:szCs w:val="16"/>
              </w:rPr>
              <w:t xml:space="preserve"> услуги</w:t>
            </w:r>
          </w:p>
        </w:tc>
        <w:tc>
          <w:tcPr>
            <w:tcW w:w="8364" w:type="dxa"/>
            <w:gridSpan w:val="9"/>
          </w:tcPr>
          <w:p w:rsidR="005255D6" w:rsidRPr="00C6493C" w:rsidRDefault="005255D6" w:rsidP="004C1539">
            <w:pPr>
              <w:pStyle w:val="ConsPlusNormal"/>
              <w:jc w:val="center"/>
              <w:rPr>
                <w:sz w:val="16"/>
                <w:szCs w:val="16"/>
              </w:rPr>
            </w:pPr>
            <w:r w:rsidRPr="00C6493C">
              <w:rPr>
                <w:sz w:val="16"/>
                <w:szCs w:val="16"/>
              </w:rPr>
              <w:t xml:space="preserve">Показатель объема </w:t>
            </w:r>
            <w:r>
              <w:rPr>
                <w:sz w:val="16"/>
                <w:szCs w:val="16"/>
              </w:rPr>
              <w:t>муниципальной</w:t>
            </w:r>
            <w:r w:rsidRPr="00C6493C">
              <w:rPr>
                <w:sz w:val="16"/>
                <w:szCs w:val="16"/>
              </w:rPr>
              <w:t xml:space="preserve"> услуги</w:t>
            </w:r>
          </w:p>
        </w:tc>
        <w:tc>
          <w:tcPr>
            <w:tcW w:w="663" w:type="dxa"/>
            <w:vMerge w:val="restart"/>
            <w:tcBorders>
              <w:right w:val="single" w:sz="4" w:space="0" w:color="auto"/>
            </w:tcBorders>
          </w:tcPr>
          <w:p w:rsidR="005255D6" w:rsidRPr="0068488A" w:rsidRDefault="005255D6" w:rsidP="004C1539">
            <w:pPr>
              <w:pStyle w:val="ConsPlusNormal"/>
              <w:jc w:val="center"/>
              <w:rPr>
                <w:sz w:val="16"/>
                <w:szCs w:val="16"/>
              </w:rPr>
            </w:pPr>
            <w:r w:rsidRPr="0068488A">
              <w:rPr>
                <w:sz w:val="16"/>
                <w:szCs w:val="16"/>
              </w:rPr>
              <w:t>Средний размер платы (цена, тариф)</w:t>
            </w:r>
          </w:p>
        </w:tc>
      </w:tr>
      <w:tr w:rsidR="005255D6" w:rsidRPr="004509FD" w:rsidTr="005255D6">
        <w:trPr>
          <w:trHeight w:val="408"/>
        </w:trPr>
        <w:tc>
          <w:tcPr>
            <w:tcW w:w="1905" w:type="dxa"/>
            <w:vMerge/>
            <w:tcBorders>
              <w:left w:val="single" w:sz="4" w:space="0" w:color="auto"/>
            </w:tcBorders>
          </w:tcPr>
          <w:p w:rsidR="005255D6" w:rsidRPr="00C6493C" w:rsidRDefault="005255D6" w:rsidP="004C1539">
            <w:pPr>
              <w:rPr>
                <w:sz w:val="16"/>
                <w:szCs w:val="16"/>
              </w:rPr>
            </w:pPr>
          </w:p>
        </w:tc>
        <w:tc>
          <w:tcPr>
            <w:tcW w:w="2977" w:type="dxa"/>
            <w:gridSpan w:val="3"/>
            <w:vMerge/>
          </w:tcPr>
          <w:p w:rsidR="005255D6" w:rsidRPr="00C6493C" w:rsidRDefault="005255D6" w:rsidP="004C1539">
            <w:pPr>
              <w:rPr>
                <w:sz w:val="16"/>
                <w:szCs w:val="16"/>
              </w:rPr>
            </w:pPr>
          </w:p>
        </w:tc>
        <w:tc>
          <w:tcPr>
            <w:tcW w:w="1984" w:type="dxa"/>
            <w:gridSpan w:val="2"/>
            <w:vMerge/>
          </w:tcPr>
          <w:p w:rsidR="005255D6" w:rsidRPr="00C6493C" w:rsidRDefault="005255D6" w:rsidP="004C1539">
            <w:pPr>
              <w:rPr>
                <w:sz w:val="16"/>
                <w:szCs w:val="16"/>
              </w:rPr>
            </w:pPr>
          </w:p>
        </w:tc>
        <w:tc>
          <w:tcPr>
            <w:tcW w:w="1134" w:type="dxa"/>
            <w:vMerge w:val="restart"/>
          </w:tcPr>
          <w:p w:rsidR="005255D6" w:rsidRPr="00C6493C" w:rsidRDefault="005255D6" w:rsidP="004C1539">
            <w:pPr>
              <w:pStyle w:val="ConsPlusNormal"/>
              <w:jc w:val="center"/>
              <w:rPr>
                <w:sz w:val="16"/>
                <w:szCs w:val="16"/>
              </w:rPr>
            </w:pPr>
            <w:r w:rsidRPr="00C6493C">
              <w:rPr>
                <w:sz w:val="16"/>
                <w:szCs w:val="16"/>
              </w:rPr>
              <w:t xml:space="preserve">наименование показателя </w:t>
            </w:r>
            <w:hyperlink w:anchor="P1455" w:history="1">
              <w:r w:rsidRPr="00C6493C">
                <w:rPr>
                  <w:color w:val="0000FF"/>
                  <w:sz w:val="16"/>
                  <w:szCs w:val="16"/>
                </w:rPr>
                <w:t>&lt;3&gt;</w:t>
              </w:r>
            </w:hyperlink>
          </w:p>
        </w:tc>
        <w:tc>
          <w:tcPr>
            <w:tcW w:w="1701" w:type="dxa"/>
            <w:gridSpan w:val="2"/>
          </w:tcPr>
          <w:p w:rsidR="005255D6" w:rsidRPr="00C6493C" w:rsidRDefault="005255D6" w:rsidP="004C1539">
            <w:pPr>
              <w:pStyle w:val="ConsPlusNormal"/>
              <w:jc w:val="center"/>
              <w:rPr>
                <w:sz w:val="16"/>
                <w:szCs w:val="16"/>
              </w:rPr>
            </w:pPr>
            <w:r w:rsidRPr="00C6493C">
              <w:rPr>
                <w:sz w:val="16"/>
                <w:szCs w:val="16"/>
              </w:rPr>
              <w:t>единица измерения</w:t>
            </w:r>
          </w:p>
        </w:tc>
        <w:tc>
          <w:tcPr>
            <w:tcW w:w="2694" w:type="dxa"/>
            <w:gridSpan w:val="3"/>
          </w:tcPr>
          <w:p w:rsidR="005255D6" w:rsidRPr="00C6493C" w:rsidRDefault="005255D6" w:rsidP="004C1539">
            <w:pPr>
              <w:pStyle w:val="ConsPlusNormal"/>
              <w:jc w:val="center"/>
              <w:rPr>
                <w:sz w:val="16"/>
                <w:szCs w:val="16"/>
              </w:rPr>
            </w:pPr>
            <w:r w:rsidRPr="00C6493C">
              <w:rPr>
                <w:sz w:val="16"/>
                <w:szCs w:val="16"/>
              </w:rPr>
              <w:t>значение</w:t>
            </w:r>
          </w:p>
        </w:tc>
        <w:tc>
          <w:tcPr>
            <w:tcW w:w="850" w:type="dxa"/>
            <w:vMerge w:val="restart"/>
          </w:tcPr>
          <w:p w:rsidR="005255D6" w:rsidRPr="00C6493C" w:rsidRDefault="005255D6" w:rsidP="004C1539">
            <w:pPr>
              <w:pStyle w:val="ConsPlusNormal"/>
              <w:jc w:val="center"/>
              <w:rPr>
                <w:sz w:val="16"/>
                <w:szCs w:val="16"/>
              </w:rPr>
            </w:pPr>
            <w:r w:rsidRPr="00C6493C">
              <w:rPr>
                <w:sz w:val="16"/>
                <w:szCs w:val="16"/>
              </w:rPr>
              <w:t xml:space="preserve">допустимое (возможное) отклонение </w:t>
            </w:r>
            <w:hyperlink w:anchor="P1458" w:history="1">
              <w:r w:rsidRPr="00C6493C">
                <w:rPr>
                  <w:color w:val="0000FF"/>
                  <w:sz w:val="16"/>
                  <w:szCs w:val="16"/>
                </w:rPr>
                <w:t>&lt;6&gt;</w:t>
              </w:r>
            </w:hyperlink>
          </w:p>
        </w:tc>
        <w:tc>
          <w:tcPr>
            <w:tcW w:w="992" w:type="dxa"/>
            <w:vMerge w:val="restart"/>
          </w:tcPr>
          <w:p w:rsidR="005255D6" w:rsidRPr="00C6493C" w:rsidRDefault="005255D6" w:rsidP="004C1539">
            <w:pPr>
              <w:pStyle w:val="ConsPlusNormal"/>
              <w:jc w:val="center"/>
              <w:rPr>
                <w:sz w:val="16"/>
                <w:szCs w:val="16"/>
              </w:rPr>
            </w:pPr>
            <w:r w:rsidRPr="00C6493C">
              <w:rPr>
                <w:sz w:val="16"/>
                <w:szCs w:val="16"/>
              </w:rPr>
              <w:t xml:space="preserve">отклонение, превышающее допустимое (возможное) отклонение </w:t>
            </w:r>
            <w:hyperlink w:anchor="P1459" w:history="1">
              <w:r w:rsidRPr="00C6493C">
                <w:rPr>
                  <w:color w:val="0000FF"/>
                  <w:sz w:val="16"/>
                  <w:szCs w:val="16"/>
                </w:rPr>
                <w:t>&lt;7&gt;</w:t>
              </w:r>
            </w:hyperlink>
          </w:p>
        </w:tc>
        <w:tc>
          <w:tcPr>
            <w:tcW w:w="993" w:type="dxa"/>
            <w:vMerge w:val="restart"/>
          </w:tcPr>
          <w:p w:rsidR="005255D6" w:rsidRPr="00C6493C" w:rsidRDefault="005255D6" w:rsidP="004C1539">
            <w:pPr>
              <w:pStyle w:val="ConsPlusNormal"/>
              <w:jc w:val="center"/>
              <w:rPr>
                <w:sz w:val="16"/>
                <w:szCs w:val="16"/>
              </w:rPr>
            </w:pPr>
            <w:r w:rsidRPr="00C6493C">
              <w:rPr>
                <w:sz w:val="16"/>
                <w:szCs w:val="16"/>
              </w:rPr>
              <w:t>причина отклонения</w:t>
            </w:r>
          </w:p>
        </w:tc>
        <w:tc>
          <w:tcPr>
            <w:tcW w:w="663" w:type="dxa"/>
            <w:vMerge/>
            <w:tcBorders>
              <w:right w:val="single" w:sz="4" w:space="0" w:color="auto"/>
            </w:tcBorders>
          </w:tcPr>
          <w:p w:rsidR="005255D6" w:rsidRPr="0068488A" w:rsidRDefault="005255D6" w:rsidP="004C1539">
            <w:pPr>
              <w:rPr>
                <w:sz w:val="16"/>
                <w:szCs w:val="16"/>
              </w:rPr>
            </w:pPr>
          </w:p>
        </w:tc>
      </w:tr>
      <w:tr w:rsidR="005255D6" w:rsidRPr="004509FD" w:rsidTr="005255D6">
        <w:trPr>
          <w:trHeight w:val="276"/>
        </w:trPr>
        <w:tc>
          <w:tcPr>
            <w:tcW w:w="1905" w:type="dxa"/>
            <w:vMerge/>
            <w:tcBorders>
              <w:left w:val="single" w:sz="4" w:space="0" w:color="auto"/>
            </w:tcBorders>
          </w:tcPr>
          <w:p w:rsidR="005255D6" w:rsidRPr="00C6493C" w:rsidRDefault="005255D6" w:rsidP="004C1539">
            <w:pPr>
              <w:rPr>
                <w:sz w:val="16"/>
                <w:szCs w:val="16"/>
              </w:rPr>
            </w:pPr>
          </w:p>
        </w:tc>
        <w:tc>
          <w:tcPr>
            <w:tcW w:w="2977" w:type="dxa"/>
            <w:gridSpan w:val="3"/>
            <w:vMerge/>
          </w:tcPr>
          <w:p w:rsidR="005255D6" w:rsidRPr="00C6493C" w:rsidRDefault="005255D6" w:rsidP="004C1539">
            <w:pPr>
              <w:rPr>
                <w:sz w:val="16"/>
                <w:szCs w:val="16"/>
              </w:rPr>
            </w:pPr>
          </w:p>
        </w:tc>
        <w:tc>
          <w:tcPr>
            <w:tcW w:w="1984" w:type="dxa"/>
            <w:gridSpan w:val="2"/>
            <w:vMerge/>
          </w:tcPr>
          <w:p w:rsidR="005255D6" w:rsidRPr="00C6493C" w:rsidRDefault="005255D6" w:rsidP="004C1539">
            <w:pPr>
              <w:rPr>
                <w:sz w:val="16"/>
                <w:szCs w:val="16"/>
              </w:rPr>
            </w:pPr>
          </w:p>
        </w:tc>
        <w:tc>
          <w:tcPr>
            <w:tcW w:w="1134" w:type="dxa"/>
            <w:vMerge/>
          </w:tcPr>
          <w:p w:rsidR="005255D6" w:rsidRPr="00C6493C" w:rsidRDefault="005255D6" w:rsidP="004C1539">
            <w:pPr>
              <w:rPr>
                <w:sz w:val="16"/>
                <w:szCs w:val="16"/>
              </w:rPr>
            </w:pPr>
          </w:p>
        </w:tc>
        <w:tc>
          <w:tcPr>
            <w:tcW w:w="993" w:type="dxa"/>
            <w:vMerge w:val="restart"/>
          </w:tcPr>
          <w:p w:rsidR="005255D6" w:rsidRPr="00C6493C" w:rsidRDefault="005255D6" w:rsidP="004C1539">
            <w:pPr>
              <w:pStyle w:val="ConsPlusNormal"/>
              <w:jc w:val="center"/>
              <w:rPr>
                <w:sz w:val="16"/>
                <w:szCs w:val="16"/>
              </w:rPr>
            </w:pPr>
            <w:r w:rsidRPr="00C6493C">
              <w:rPr>
                <w:sz w:val="16"/>
                <w:szCs w:val="16"/>
              </w:rPr>
              <w:t xml:space="preserve">наименование </w:t>
            </w:r>
            <w:hyperlink w:anchor="P1455" w:history="1">
              <w:r w:rsidRPr="00C6493C">
                <w:rPr>
                  <w:color w:val="0000FF"/>
                  <w:sz w:val="16"/>
                  <w:szCs w:val="16"/>
                </w:rPr>
                <w:t>&lt;3&gt;</w:t>
              </w:r>
            </w:hyperlink>
          </w:p>
        </w:tc>
        <w:tc>
          <w:tcPr>
            <w:tcW w:w="708" w:type="dxa"/>
            <w:vMerge w:val="restart"/>
          </w:tcPr>
          <w:p w:rsidR="005255D6" w:rsidRPr="00C6493C" w:rsidRDefault="005255D6" w:rsidP="004C1539">
            <w:pPr>
              <w:pStyle w:val="ConsPlusNormal"/>
              <w:jc w:val="center"/>
              <w:rPr>
                <w:sz w:val="16"/>
                <w:szCs w:val="16"/>
              </w:rPr>
            </w:pPr>
            <w:r w:rsidRPr="00C6493C">
              <w:rPr>
                <w:sz w:val="16"/>
                <w:szCs w:val="16"/>
              </w:rPr>
              <w:t xml:space="preserve">код по </w:t>
            </w:r>
            <w:hyperlink r:id="rId72" w:history="1">
              <w:r w:rsidRPr="00C6493C">
                <w:rPr>
                  <w:color w:val="0000FF"/>
                  <w:sz w:val="16"/>
                  <w:szCs w:val="16"/>
                </w:rPr>
                <w:t>ОКЕИ</w:t>
              </w:r>
            </w:hyperlink>
            <w:r w:rsidRPr="00C6493C">
              <w:rPr>
                <w:sz w:val="16"/>
                <w:szCs w:val="16"/>
              </w:rPr>
              <w:t xml:space="preserve"> </w:t>
            </w:r>
            <w:hyperlink w:anchor="P1455" w:history="1">
              <w:r w:rsidRPr="00C6493C">
                <w:rPr>
                  <w:color w:val="0000FF"/>
                  <w:sz w:val="16"/>
                  <w:szCs w:val="16"/>
                </w:rPr>
                <w:t>&lt;3&gt;</w:t>
              </w:r>
            </w:hyperlink>
          </w:p>
        </w:tc>
        <w:tc>
          <w:tcPr>
            <w:tcW w:w="993" w:type="dxa"/>
            <w:vMerge w:val="restart"/>
          </w:tcPr>
          <w:p w:rsidR="005255D6" w:rsidRPr="00C6493C" w:rsidRDefault="005255D6" w:rsidP="004C1539">
            <w:pPr>
              <w:pStyle w:val="ConsPlusNormal"/>
              <w:jc w:val="center"/>
              <w:rPr>
                <w:sz w:val="16"/>
                <w:szCs w:val="16"/>
              </w:rPr>
            </w:pPr>
            <w:r w:rsidRPr="00C6493C">
              <w:rPr>
                <w:sz w:val="16"/>
                <w:szCs w:val="16"/>
              </w:rPr>
              <w:t xml:space="preserve">утверждено в </w:t>
            </w:r>
            <w:r>
              <w:rPr>
                <w:sz w:val="16"/>
                <w:szCs w:val="16"/>
              </w:rPr>
              <w:t>муниципальном</w:t>
            </w:r>
            <w:r w:rsidRPr="00C6493C">
              <w:rPr>
                <w:sz w:val="16"/>
                <w:szCs w:val="16"/>
              </w:rPr>
              <w:t xml:space="preserve"> задании на год </w:t>
            </w:r>
            <w:hyperlink w:anchor="P1455" w:history="1">
              <w:r w:rsidRPr="00C6493C">
                <w:rPr>
                  <w:color w:val="0000FF"/>
                  <w:sz w:val="16"/>
                  <w:szCs w:val="16"/>
                </w:rPr>
                <w:t>&lt;3&gt;</w:t>
              </w:r>
            </w:hyperlink>
          </w:p>
        </w:tc>
        <w:tc>
          <w:tcPr>
            <w:tcW w:w="992" w:type="dxa"/>
            <w:vMerge w:val="restart"/>
          </w:tcPr>
          <w:p w:rsidR="005255D6" w:rsidRPr="00C6493C" w:rsidRDefault="005255D6" w:rsidP="004C1539">
            <w:pPr>
              <w:pStyle w:val="ConsPlusNormal"/>
              <w:jc w:val="center"/>
              <w:rPr>
                <w:sz w:val="16"/>
                <w:szCs w:val="16"/>
              </w:rPr>
            </w:pPr>
            <w:r w:rsidRPr="00C6493C">
              <w:rPr>
                <w:sz w:val="16"/>
                <w:szCs w:val="16"/>
              </w:rPr>
              <w:t xml:space="preserve">утверждено в </w:t>
            </w:r>
            <w:r>
              <w:rPr>
                <w:sz w:val="16"/>
                <w:szCs w:val="16"/>
              </w:rPr>
              <w:t>муниципальном</w:t>
            </w:r>
            <w:r w:rsidRPr="00C6493C">
              <w:rPr>
                <w:sz w:val="16"/>
                <w:szCs w:val="16"/>
              </w:rPr>
              <w:t xml:space="preserve"> задании на отчетную дату </w:t>
            </w:r>
            <w:hyperlink w:anchor="P1456" w:history="1">
              <w:r w:rsidRPr="00C6493C">
                <w:rPr>
                  <w:color w:val="0000FF"/>
                  <w:sz w:val="16"/>
                  <w:szCs w:val="16"/>
                </w:rPr>
                <w:t>&lt;4&gt;</w:t>
              </w:r>
            </w:hyperlink>
          </w:p>
        </w:tc>
        <w:tc>
          <w:tcPr>
            <w:tcW w:w="709" w:type="dxa"/>
            <w:vMerge w:val="restart"/>
          </w:tcPr>
          <w:p w:rsidR="005255D6" w:rsidRPr="00C6493C" w:rsidRDefault="005255D6" w:rsidP="004C1539">
            <w:pPr>
              <w:pStyle w:val="ConsPlusNormal"/>
              <w:jc w:val="center"/>
              <w:rPr>
                <w:sz w:val="16"/>
                <w:szCs w:val="16"/>
              </w:rPr>
            </w:pPr>
            <w:r w:rsidRPr="00C6493C">
              <w:rPr>
                <w:sz w:val="16"/>
                <w:szCs w:val="16"/>
              </w:rPr>
              <w:t xml:space="preserve">исполнено на отчетную дату </w:t>
            </w:r>
            <w:hyperlink w:anchor="P1457" w:history="1">
              <w:r w:rsidRPr="00C6493C">
                <w:rPr>
                  <w:color w:val="0000FF"/>
                  <w:sz w:val="16"/>
                  <w:szCs w:val="16"/>
                </w:rPr>
                <w:t>&lt;5&gt;</w:t>
              </w:r>
            </w:hyperlink>
          </w:p>
        </w:tc>
        <w:tc>
          <w:tcPr>
            <w:tcW w:w="850" w:type="dxa"/>
            <w:vMerge/>
          </w:tcPr>
          <w:p w:rsidR="005255D6" w:rsidRPr="00C6493C" w:rsidRDefault="005255D6" w:rsidP="004C1539">
            <w:pPr>
              <w:rPr>
                <w:sz w:val="16"/>
                <w:szCs w:val="16"/>
              </w:rPr>
            </w:pPr>
          </w:p>
        </w:tc>
        <w:tc>
          <w:tcPr>
            <w:tcW w:w="992" w:type="dxa"/>
            <w:vMerge/>
          </w:tcPr>
          <w:p w:rsidR="005255D6" w:rsidRPr="00C6493C" w:rsidRDefault="005255D6" w:rsidP="004C1539">
            <w:pPr>
              <w:rPr>
                <w:sz w:val="16"/>
                <w:szCs w:val="16"/>
              </w:rPr>
            </w:pPr>
          </w:p>
        </w:tc>
        <w:tc>
          <w:tcPr>
            <w:tcW w:w="993" w:type="dxa"/>
            <w:vMerge/>
          </w:tcPr>
          <w:p w:rsidR="005255D6" w:rsidRPr="00C6493C" w:rsidRDefault="005255D6" w:rsidP="004C1539">
            <w:pPr>
              <w:rPr>
                <w:sz w:val="16"/>
                <w:szCs w:val="16"/>
              </w:rPr>
            </w:pPr>
          </w:p>
        </w:tc>
        <w:tc>
          <w:tcPr>
            <w:tcW w:w="663" w:type="dxa"/>
            <w:vMerge/>
            <w:tcBorders>
              <w:right w:val="single" w:sz="4" w:space="0" w:color="auto"/>
            </w:tcBorders>
          </w:tcPr>
          <w:p w:rsidR="005255D6" w:rsidRPr="0068488A" w:rsidRDefault="005255D6" w:rsidP="004C1539">
            <w:pPr>
              <w:rPr>
                <w:sz w:val="16"/>
                <w:szCs w:val="16"/>
              </w:rPr>
            </w:pPr>
          </w:p>
        </w:tc>
      </w:tr>
      <w:tr w:rsidR="005255D6" w:rsidRPr="004509FD" w:rsidTr="005255D6">
        <w:tc>
          <w:tcPr>
            <w:tcW w:w="1905" w:type="dxa"/>
            <w:vMerge/>
            <w:tcBorders>
              <w:left w:val="single" w:sz="4" w:space="0" w:color="auto"/>
            </w:tcBorders>
          </w:tcPr>
          <w:p w:rsidR="005255D6" w:rsidRPr="00C6493C" w:rsidRDefault="005255D6" w:rsidP="004C1539">
            <w:pPr>
              <w:rPr>
                <w:sz w:val="16"/>
                <w:szCs w:val="16"/>
              </w:rPr>
            </w:pPr>
          </w:p>
        </w:tc>
        <w:tc>
          <w:tcPr>
            <w:tcW w:w="992" w:type="dxa"/>
          </w:tcPr>
          <w:p w:rsidR="005255D6" w:rsidRPr="00C6493C" w:rsidRDefault="005255D6" w:rsidP="004C1539">
            <w:pPr>
              <w:pStyle w:val="ConsPlusNormal"/>
              <w:jc w:val="center"/>
              <w:rPr>
                <w:sz w:val="16"/>
                <w:szCs w:val="16"/>
              </w:rPr>
            </w:pPr>
            <w:r w:rsidRPr="00C6493C">
              <w:rPr>
                <w:sz w:val="16"/>
                <w:szCs w:val="16"/>
              </w:rPr>
              <w:t>________</w:t>
            </w:r>
          </w:p>
          <w:p w:rsidR="005255D6" w:rsidRPr="00C6493C" w:rsidRDefault="005255D6" w:rsidP="004C1539">
            <w:pPr>
              <w:pStyle w:val="ConsPlusNormal"/>
              <w:jc w:val="center"/>
              <w:rPr>
                <w:sz w:val="16"/>
                <w:szCs w:val="16"/>
              </w:rPr>
            </w:pPr>
            <w:r w:rsidRPr="00C6493C">
              <w:rPr>
                <w:sz w:val="16"/>
                <w:szCs w:val="16"/>
              </w:rPr>
              <w:t xml:space="preserve">(наименование показателя) </w:t>
            </w:r>
            <w:hyperlink w:anchor="P1455" w:history="1">
              <w:r w:rsidRPr="00C6493C">
                <w:rPr>
                  <w:color w:val="0000FF"/>
                  <w:sz w:val="16"/>
                  <w:szCs w:val="16"/>
                </w:rPr>
                <w:t>&lt;3&gt;</w:t>
              </w:r>
            </w:hyperlink>
          </w:p>
        </w:tc>
        <w:tc>
          <w:tcPr>
            <w:tcW w:w="993" w:type="dxa"/>
          </w:tcPr>
          <w:p w:rsidR="005255D6" w:rsidRPr="00C6493C" w:rsidRDefault="005255D6" w:rsidP="004C1539">
            <w:pPr>
              <w:pStyle w:val="ConsPlusNormal"/>
              <w:jc w:val="center"/>
              <w:rPr>
                <w:sz w:val="16"/>
                <w:szCs w:val="16"/>
              </w:rPr>
            </w:pPr>
            <w:r w:rsidRPr="00C6493C">
              <w:rPr>
                <w:sz w:val="16"/>
                <w:szCs w:val="16"/>
              </w:rPr>
              <w:t>________</w:t>
            </w:r>
          </w:p>
          <w:p w:rsidR="005255D6" w:rsidRPr="00C6493C" w:rsidRDefault="005255D6" w:rsidP="004C1539">
            <w:pPr>
              <w:pStyle w:val="ConsPlusNormal"/>
              <w:jc w:val="center"/>
              <w:rPr>
                <w:sz w:val="16"/>
                <w:szCs w:val="16"/>
              </w:rPr>
            </w:pPr>
            <w:r w:rsidRPr="00C6493C">
              <w:rPr>
                <w:sz w:val="16"/>
                <w:szCs w:val="16"/>
              </w:rPr>
              <w:t xml:space="preserve">(наименование показателя) </w:t>
            </w:r>
            <w:hyperlink w:anchor="P1455" w:history="1">
              <w:r w:rsidRPr="00C6493C">
                <w:rPr>
                  <w:color w:val="0000FF"/>
                  <w:sz w:val="16"/>
                  <w:szCs w:val="16"/>
                </w:rPr>
                <w:t>&lt;3&gt;</w:t>
              </w:r>
            </w:hyperlink>
          </w:p>
        </w:tc>
        <w:tc>
          <w:tcPr>
            <w:tcW w:w="992" w:type="dxa"/>
          </w:tcPr>
          <w:p w:rsidR="005255D6" w:rsidRPr="00C6493C" w:rsidRDefault="005255D6" w:rsidP="004C1539">
            <w:pPr>
              <w:pStyle w:val="ConsPlusNormal"/>
              <w:jc w:val="center"/>
              <w:rPr>
                <w:sz w:val="16"/>
                <w:szCs w:val="16"/>
              </w:rPr>
            </w:pPr>
            <w:r w:rsidRPr="00C6493C">
              <w:rPr>
                <w:sz w:val="16"/>
                <w:szCs w:val="16"/>
              </w:rPr>
              <w:t>________</w:t>
            </w:r>
          </w:p>
          <w:p w:rsidR="005255D6" w:rsidRPr="00C6493C" w:rsidRDefault="005255D6" w:rsidP="004C1539">
            <w:pPr>
              <w:pStyle w:val="ConsPlusNormal"/>
              <w:jc w:val="center"/>
              <w:rPr>
                <w:sz w:val="16"/>
                <w:szCs w:val="16"/>
              </w:rPr>
            </w:pPr>
            <w:r w:rsidRPr="00C6493C">
              <w:rPr>
                <w:sz w:val="16"/>
                <w:szCs w:val="16"/>
              </w:rPr>
              <w:t xml:space="preserve">(наименование показателя) </w:t>
            </w:r>
            <w:hyperlink w:anchor="P1455" w:history="1">
              <w:r w:rsidRPr="00C6493C">
                <w:rPr>
                  <w:color w:val="0000FF"/>
                  <w:sz w:val="16"/>
                  <w:szCs w:val="16"/>
                </w:rPr>
                <w:t>&lt;3&gt;</w:t>
              </w:r>
            </w:hyperlink>
          </w:p>
        </w:tc>
        <w:tc>
          <w:tcPr>
            <w:tcW w:w="992" w:type="dxa"/>
          </w:tcPr>
          <w:p w:rsidR="005255D6" w:rsidRPr="00C6493C" w:rsidRDefault="005255D6" w:rsidP="004C1539">
            <w:pPr>
              <w:pStyle w:val="ConsPlusNormal"/>
              <w:jc w:val="center"/>
              <w:rPr>
                <w:sz w:val="16"/>
                <w:szCs w:val="16"/>
              </w:rPr>
            </w:pPr>
            <w:r w:rsidRPr="00C6493C">
              <w:rPr>
                <w:sz w:val="16"/>
                <w:szCs w:val="16"/>
              </w:rPr>
              <w:t>________</w:t>
            </w:r>
          </w:p>
          <w:p w:rsidR="005255D6" w:rsidRPr="00C6493C" w:rsidRDefault="005255D6" w:rsidP="004C1539">
            <w:pPr>
              <w:pStyle w:val="ConsPlusNormal"/>
              <w:jc w:val="center"/>
              <w:rPr>
                <w:sz w:val="16"/>
                <w:szCs w:val="16"/>
              </w:rPr>
            </w:pPr>
            <w:r w:rsidRPr="00C6493C">
              <w:rPr>
                <w:sz w:val="16"/>
                <w:szCs w:val="16"/>
              </w:rPr>
              <w:t xml:space="preserve">(наименование показателя) </w:t>
            </w:r>
            <w:hyperlink w:anchor="P1455" w:history="1">
              <w:r w:rsidRPr="00C6493C">
                <w:rPr>
                  <w:color w:val="0000FF"/>
                  <w:sz w:val="16"/>
                  <w:szCs w:val="16"/>
                </w:rPr>
                <w:t>&lt;3&gt;</w:t>
              </w:r>
            </w:hyperlink>
          </w:p>
        </w:tc>
        <w:tc>
          <w:tcPr>
            <w:tcW w:w="992" w:type="dxa"/>
          </w:tcPr>
          <w:p w:rsidR="005255D6" w:rsidRPr="00C6493C" w:rsidRDefault="005255D6" w:rsidP="004C1539">
            <w:pPr>
              <w:pStyle w:val="ConsPlusNormal"/>
              <w:jc w:val="center"/>
              <w:rPr>
                <w:sz w:val="16"/>
                <w:szCs w:val="16"/>
              </w:rPr>
            </w:pPr>
            <w:r w:rsidRPr="00C6493C">
              <w:rPr>
                <w:sz w:val="16"/>
                <w:szCs w:val="16"/>
              </w:rPr>
              <w:t>________</w:t>
            </w:r>
          </w:p>
          <w:p w:rsidR="005255D6" w:rsidRPr="00C6493C" w:rsidRDefault="005255D6" w:rsidP="004C1539">
            <w:pPr>
              <w:pStyle w:val="ConsPlusNormal"/>
              <w:jc w:val="center"/>
              <w:rPr>
                <w:sz w:val="16"/>
                <w:szCs w:val="16"/>
              </w:rPr>
            </w:pPr>
            <w:r w:rsidRPr="00C6493C">
              <w:rPr>
                <w:sz w:val="16"/>
                <w:szCs w:val="16"/>
              </w:rPr>
              <w:t xml:space="preserve">(наименование показателя) </w:t>
            </w:r>
            <w:hyperlink w:anchor="P1455" w:history="1">
              <w:r w:rsidRPr="00C6493C">
                <w:rPr>
                  <w:color w:val="0000FF"/>
                  <w:sz w:val="16"/>
                  <w:szCs w:val="16"/>
                </w:rPr>
                <w:t>&lt;3&gt;</w:t>
              </w:r>
            </w:hyperlink>
          </w:p>
        </w:tc>
        <w:tc>
          <w:tcPr>
            <w:tcW w:w="1134" w:type="dxa"/>
            <w:vMerge/>
          </w:tcPr>
          <w:p w:rsidR="005255D6" w:rsidRPr="00C6493C" w:rsidRDefault="005255D6" w:rsidP="004C1539">
            <w:pPr>
              <w:rPr>
                <w:sz w:val="16"/>
                <w:szCs w:val="16"/>
              </w:rPr>
            </w:pPr>
          </w:p>
        </w:tc>
        <w:tc>
          <w:tcPr>
            <w:tcW w:w="993" w:type="dxa"/>
            <w:vMerge/>
          </w:tcPr>
          <w:p w:rsidR="005255D6" w:rsidRPr="00C6493C" w:rsidRDefault="005255D6" w:rsidP="004C1539">
            <w:pPr>
              <w:rPr>
                <w:sz w:val="16"/>
                <w:szCs w:val="16"/>
              </w:rPr>
            </w:pPr>
          </w:p>
        </w:tc>
        <w:tc>
          <w:tcPr>
            <w:tcW w:w="708" w:type="dxa"/>
            <w:vMerge/>
          </w:tcPr>
          <w:p w:rsidR="005255D6" w:rsidRPr="00C6493C" w:rsidRDefault="005255D6" w:rsidP="004C1539">
            <w:pPr>
              <w:rPr>
                <w:sz w:val="16"/>
                <w:szCs w:val="16"/>
              </w:rPr>
            </w:pPr>
          </w:p>
        </w:tc>
        <w:tc>
          <w:tcPr>
            <w:tcW w:w="993" w:type="dxa"/>
            <w:vMerge/>
          </w:tcPr>
          <w:p w:rsidR="005255D6" w:rsidRPr="00C6493C" w:rsidRDefault="005255D6" w:rsidP="004C1539">
            <w:pPr>
              <w:rPr>
                <w:sz w:val="16"/>
                <w:szCs w:val="16"/>
              </w:rPr>
            </w:pPr>
          </w:p>
        </w:tc>
        <w:tc>
          <w:tcPr>
            <w:tcW w:w="992" w:type="dxa"/>
            <w:vMerge/>
          </w:tcPr>
          <w:p w:rsidR="005255D6" w:rsidRPr="00C6493C" w:rsidRDefault="005255D6" w:rsidP="004C1539">
            <w:pPr>
              <w:rPr>
                <w:sz w:val="16"/>
                <w:szCs w:val="16"/>
              </w:rPr>
            </w:pPr>
          </w:p>
        </w:tc>
        <w:tc>
          <w:tcPr>
            <w:tcW w:w="709" w:type="dxa"/>
            <w:vMerge/>
          </w:tcPr>
          <w:p w:rsidR="005255D6" w:rsidRPr="00C6493C" w:rsidRDefault="005255D6" w:rsidP="004C1539">
            <w:pPr>
              <w:rPr>
                <w:sz w:val="16"/>
                <w:szCs w:val="16"/>
              </w:rPr>
            </w:pPr>
          </w:p>
        </w:tc>
        <w:tc>
          <w:tcPr>
            <w:tcW w:w="850" w:type="dxa"/>
            <w:vMerge/>
          </w:tcPr>
          <w:p w:rsidR="005255D6" w:rsidRPr="00C6493C" w:rsidRDefault="005255D6" w:rsidP="004C1539">
            <w:pPr>
              <w:rPr>
                <w:sz w:val="16"/>
                <w:szCs w:val="16"/>
              </w:rPr>
            </w:pPr>
          </w:p>
        </w:tc>
        <w:tc>
          <w:tcPr>
            <w:tcW w:w="992" w:type="dxa"/>
            <w:vMerge/>
          </w:tcPr>
          <w:p w:rsidR="005255D6" w:rsidRPr="00C6493C" w:rsidRDefault="005255D6" w:rsidP="004C1539">
            <w:pPr>
              <w:rPr>
                <w:sz w:val="16"/>
                <w:szCs w:val="16"/>
              </w:rPr>
            </w:pPr>
          </w:p>
        </w:tc>
        <w:tc>
          <w:tcPr>
            <w:tcW w:w="993" w:type="dxa"/>
            <w:vMerge/>
          </w:tcPr>
          <w:p w:rsidR="005255D6" w:rsidRPr="00C6493C" w:rsidRDefault="005255D6" w:rsidP="004C1539">
            <w:pPr>
              <w:rPr>
                <w:sz w:val="16"/>
                <w:szCs w:val="16"/>
              </w:rPr>
            </w:pPr>
          </w:p>
        </w:tc>
        <w:tc>
          <w:tcPr>
            <w:tcW w:w="663" w:type="dxa"/>
            <w:vMerge/>
            <w:tcBorders>
              <w:right w:val="single" w:sz="4" w:space="0" w:color="auto"/>
            </w:tcBorders>
          </w:tcPr>
          <w:p w:rsidR="005255D6" w:rsidRPr="0068488A" w:rsidRDefault="005255D6" w:rsidP="004C1539">
            <w:pPr>
              <w:rPr>
                <w:sz w:val="16"/>
                <w:szCs w:val="16"/>
              </w:rPr>
            </w:pPr>
          </w:p>
        </w:tc>
      </w:tr>
      <w:tr w:rsidR="005255D6" w:rsidRPr="004509FD" w:rsidTr="005255D6">
        <w:tc>
          <w:tcPr>
            <w:tcW w:w="1905" w:type="dxa"/>
            <w:tcBorders>
              <w:left w:val="single" w:sz="4" w:space="0" w:color="auto"/>
            </w:tcBorders>
          </w:tcPr>
          <w:p w:rsidR="005255D6" w:rsidRPr="00C6493C" w:rsidRDefault="005255D6" w:rsidP="004C1539">
            <w:pPr>
              <w:pStyle w:val="ConsPlusNormal"/>
              <w:jc w:val="center"/>
              <w:rPr>
                <w:sz w:val="16"/>
                <w:szCs w:val="16"/>
              </w:rPr>
            </w:pPr>
            <w:r w:rsidRPr="00C6493C">
              <w:rPr>
                <w:sz w:val="16"/>
                <w:szCs w:val="16"/>
              </w:rPr>
              <w:t>1</w:t>
            </w:r>
          </w:p>
        </w:tc>
        <w:tc>
          <w:tcPr>
            <w:tcW w:w="992" w:type="dxa"/>
          </w:tcPr>
          <w:p w:rsidR="005255D6" w:rsidRPr="00C6493C" w:rsidRDefault="005255D6" w:rsidP="004C1539">
            <w:pPr>
              <w:pStyle w:val="ConsPlusNormal"/>
              <w:jc w:val="center"/>
              <w:rPr>
                <w:sz w:val="16"/>
                <w:szCs w:val="16"/>
              </w:rPr>
            </w:pPr>
            <w:r w:rsidRPr="00C6493C">
              <w:rPr>
                <w:sz w:val="16"/>
                <w:szCs w:val="16"/>
              </w:rPr>
              <w:t>2</w:t>
            </w:r>
          </w:p>
        </w:tc>
        <w:tc>
          <w:tcPr>
            <w:tcW w:w="993" w:type="dxa"/>
          </w:tcPr>
          <w:p w:rsidR="005255D6" w:rsidRPr="00C6493C" w:rsidRDefault="005255D6" w:rsidP="004C1539">
            <w:pPr>
              <w:pStyle w:val="ConsPlusNormal"/>
              <w:jc w:val="center"/>
              <w:rPr>
                <w:sz w:val="16"/>
                <w:szCs w:val="16"/>
              </w:rPr>
            </w:pPr>
            <w:r w:rsidRPr="00C6493C">
              <w:rPr>
                <w:sz w:val="16"/>
                <w:szCs w:val="16"/>
              </w:rPr>
              <w:t>3</w:t>
            </w:r>
          </w:p>
        </w:tc>
        <w:tc>
          <w:tcPr>
            <w:tcW w:w="992" w:type="dxa"/>
          </w:tcPr>
          <w:p w:rsidR="005255D6" w:rsidRPr="00C6493C" w:rsidRDefault="005255D6" w:rsidP="004C1539">
            <w:pPr>
              <w:pStyle w:val="ConsPlusNormal"/>
              <w:jc w:val="center"/>
              <w:rPr>
                <w:sz w:val="16"/>
                <w:szCs w:val="16"/>
              </w:rPr>
            </w:pPr>
            <w:r w:rsidRPr="00C6493C">
              <w:rPr>
                <w:sz w:val="16"/>
                <w:szCs w:val="16"/>
              </w:rPr>
              <w:t>4</w:t>
            </w:r>
          </w:p>
        </w:tc>
        <w:tc>
          <w:tcPr>
            <w:tcW w:w="992" w:type="dxa"/>
          </w:tcPr>
          <w:p w:rsidR="005255D6" w:rsidRPr="00C6493C" w:rsidRDefault="005255D6" w:rsidP="004C1539">
            <w:pPr>
              <w:pStyle w:val="ConsPlusNormal"/>
              <w:jc w:val="center"/>
              <w:rPr>
                <w:sz w:val="16"/>
                <w:szCs w:val="16"/>
              </w:rPr>
            </w:pPr>
            <w:r w:rsidRPr="00C6493C">
              <w:rPr>
                <w:sz w:val="16"/>
                <w:szCs w:val="16"/>
              </w:rPr>
              <w:t>5</w:t>
            </w:r>
          </w:p>
        </w:tc>
        <w:tc>
          <w:tcPr>
            <w:tcW w:w="992" w:type="dxa"/>
          </w:tcPr>
          <w:p w:rsidR="005255D6" w:rsidRPr="00C6493C" w:rsidRDefault="005255D6" w:rsidP="004C1539">
            <w:pPr>
              <w:pStyle w:val="ConsPlusNormal"/>
              <w:jc w:val="center"/>
              <w:rPr>
                <w:sz w:val="16"/>
                <w:szCs w:val="16"/>
              </w:rPr>
            </w:pPr>
            <w:r w:rsidRPr="00C6493C">
              <w:rPr>
                <w:sz w:val="16"/>
                <w:szCs w:val="16"/>
              </w:rPr>
              <w:t>6</w:t>
            </w:r>
          </w:p>
        </w:tc>
        <w:tc>
          <w:tcPr>
            <w:tcW w:w="1134" w:type="dxa"/>
          </w:tcPr>
          <w:p w:rsidR="005255D6" w:rsidRPr="00C6493C" w:rsidRDefault="005255D6" w:rsidP="004C1539">
            <w:pPr>
              <w:pStyle w:val="ConsPlusNormal"/>
              <w:jc w:val="center"/>
              <w:rPr>
                <w:sz w:val="16"/>
                <w:szCs w:val="16"/>
              </w:rPr>
            </w:pPr>
            <w:r w:rsidRPr="00C6493C">
              <w:rPr>
                <w:sz w:val="16"/>
                <w:szCs w:val="16"/>
              </w:rPr>
              <w:t>7</w:t>
            </w:r>
          </w:p>
        </w:tc>
        <w:tc>
          <w:tcPr>
            <w:tcW w:w="993" w:type="dxa"/>
          </w:tcPr>
          <w:p w:rsidR="005255D6" w:rsidRPr="00C6493C" w:rsidRDefault="005255D6" w:rsidP="004C1539">
            <w:pPr>
              <w:pStyle w:val="ConsPlusNormal"/>
              <w:jc w:val="center"/>
              <w:rPr>
                <w:sz w:val="16"/>
                <w:szCs w:val="16"/>
              </w:rPr>
            </w:pPr>
            <w:r w:rsidRPr="00C6493C">
              <w:rPr>
                <w:sz w:val="16"/>
                <w:szCs w:val="16"/>
              </w:rPr>
              <w:t>8</w:t>
            </w:r>
          </w:p>
        </w:tc>
        <w:tc>
          <w:tcPr>
            <w:tcW w:w="708" w:type="dxa"/>
          </w:tcPr>
          <w:p w:rsidR="005255D6" w:rsidRPr="00C6493C" w:rsidRDefault="005255D6" w:rsidP="004C1539">
            <w:pPr>
              <w:pStyle w:val="ConsPlusNormal"/>
              <w:jc w:val="center"/>
              <w:rPr>
                <w:sz w:val="16"/>
                <w:szCs w:val="16"/>
              </w:rPr>
            </w:pPr>
            <w:r w:rsidRPr="00C6493C">
              <w:rPr>
                <w:sz w:val="16"/>
                <w:szCs w:val="16"/>
              </w:rPr>
              <w:t>9</w:t>
            </w:r>
          </w:p>
        </w:tc>
        <w:tc>
          <w:tcPr>
            <w:tcW w:w="993" w:type="dxa"/>
          </w:tcPr>
          <w:p w:rsidR="005255D6" w:rsidRPr="00C6493C" w:rsidRDefault="005255D6" w:rsidP="004C1539">
            <w:pPr>
              <w:pStyle w:val="ConsPlusNormal"/>
              <w:jc w:val="center"/>
              <w:rPr>
                <w:sz w:val="16"/>
                <w:szCs w:val="16"/>
              </w:rPr>
            </w:pPr>
            <w:r w:rsidRPr="00C6493C">
              <w:rPr>
                <w:sz w:val="16"/>
                <w:szCs w:val="16"/>
              </w:rPr>
              <w:t>10</w:t>
            </w:r>
          </w:p>
        </w:tc>
        <w:tc>
          <w:tcPr>
            <w:tcW w:w="992" w:type="dxa"/>
          </w:tcPr>
          <w:p w:rsidR="005255D6" w:rsidRPr="00C6493C" w:rsidRDefault="005255D6" w:rsidP="004C1539">
            <w:pPr>
              <w:pStyle w:val="ConsPlusNormal"/>
              <w:jc w:val="center"/>
              <w:rPr>
                <w:sz w:val="16"/>
                <w:szCs w:val="16"/>
              </w:rPr>
            </w:pPr>
            <w:r w:rsidRPr="00C6493C">
              <w:rPr>
                <w:sz w:val="16"/>
                <w:szCs w:val="16"/>
              </w:rPr>
              <w:t>11</w:t>
            </w:r>
          </w:p>
        </w:tc>
        <w:tc>
          <w:tcPr>
            <w:tcW w:w="709" w:type="dxa"/>
          </w:tcPr>
          <w:p w:rsidR="005255D6" w:rsidRPr="00C6493C" w:rsidRDefault="005255D6" w:rsidP="004C1539">
            <w:pPr>
              <w:pStyle w:val="ConsPlusNormal"/>
              <w:jc w:val="center"/>
              <w:rPr>
                <w:sz w:val="16"/>
                <w:szCs w:val="16"/>
              </w:rPr>
            </w:pPr>
            <w:r w:rsidRPr="00C6493C">
              <w:rPr>
                <w:sz w:val="16"/>
                <w:szCs w:val="16"/>
              </w:rPr>
              <w:t>12</w:t>
            </w:r>
          </w:p>
        </w:tc>
        <w:tc>
          <w:tcPr>
            <w:tcW w:w="850" w:type="dxa"/>
          </w:tcPr>
          <w:p w:rsidR="005255D6" w:rsidRPr="00C6493C" w:rsidRDefault="005255D6" w:rsidP="004C1539">
            <w:pPr>
              <w:pStyle w:val="ConsPlusNormal"/>
              <w:jc w:val="center"/>
              <w:rPr>
                <w:sz w:val="16"/>
                <w:szCs w:val="16"/>
              </w:rPr>
            </w:pPr>
            <w:r w:rsidRPr="00C6493C">
              <w:rPr>
                <w:sz w:val="16"/>
                <w:szCs w:val="16"/>
              </w:rPr>
              <w:t>13</w:t>
            </w:r>
          </w:p>
        </w:tc>
        <w:tc>
          <w:tcPr>
            <w:tcW w:w="992" w:type="dxa"/>
          </w:tcPr>
          <w:p w:rsidR="005255D6" w:rsidRPr="00C6493C" w:rsidRDefault="005255D6" w:rsidP="004C1539">
            <w:pPr>
              <w:pStyle w:val="ConsPlusNormal"/>
              <w:jc w:val="center"/>
              <w:rPr>
                <w:sz w:val="16"/>
                <w:szCs w:val="16"/>
              </w:rPr>
            </w:pPr>
            <w:r w:rsidRPr="00C6493C">
              <w:rPr>
                <w:sz w:val="16"/>
                <w:szCs w:val="16"/>
              </w:rPr>
              <w:t>14</w:t>
            </w:r>
          </w:p>
        </w:tc>
        <w:tc>
          <w:tcPr>
            <w:tcW w:w="993" w:type="dxa"/>
          </w:tcPr>
          <w:p w:rsidR="005255D6" w:rsidRPr="00C6493C" w:rsidRDefault="005255D6" w:rsidP="004C1539">
            <w:pPr>
              <w:pStyle w:val="ConsPlusNormal"/>
              <w:jc w:val="center"/>
              <w:rPr>
                <w:sz w:val="16"/>
                <w:szCs w:val="16"/>
              </w:rPr>
            </w:pPr>
            <w:r w:rsidRPr="00C6493C">
              <w:rPr>
                <w:sz w:val="16"/>
                <w:szCs w:val="16"/>
              </w:rPr>
              <w:t>15</w:t>
            </w:r>
          </w:p>
        </w:tc>
        <w:tc>
          <w:tcPr>
            <w:tcW w:w="663" w:type="dxa"/>
            <w:tcBorders>
              <w:right w:val="single" w:sz="4" w:space="0" w:color="auto"/>
            </w:tcBorders>
          </w:tcPr>
          <w:p w:rsidR="005255D6" w:rsidRPr="0068488A" w:rsidRDefault="005255D6" w:rsidP="004C1539">
            <w:pPr>
              <w:pStyle w:val="ConsPlusNormal"/>
              <w:jc w:val="center"/>
              <w:rPr>
                <w:sz w:val="16"/>
                <w:szCs w:val="16"/>
              </w:rPr>
            </w:pPr>
            <w:r w:rsidRPr="0068488A">
              <w:rPr>
                <w:sz w:val="16"/>
                <w:szCs w:val="16"/>
              </w:rPr>
              <w:t>16</w:t>
            </w:r>
          </w:p>
        </w:tc>
      </w:tr>
      <w:tr w:rsidR="005255D6" w:rsidRPr="004509FD" w:rsidTr="005255D6">
        <w:tc>
          <w:tcPr>
            <w:tcW w:w="1905" w:type="dxa"/>
            <w:vMerge w:val="restart"/>
            <w:tcBorders>
              <w:left w:val="single" w:sz="4" w:space="0" w:color="auto"/>
            </w:tcBorders>
          </w:tcPr>
          <w:p w:rsidR="005255D6" w:rsidRPr="00C6493C" w:rsidRDefault="005255D6" w:rsidP="004C1539">
            <w:pPr>
              <w:pStyle w:val="ConsPlusNormal"/>
              <w:rPr>
                <w:sz w:val="16"/>
                <w:szCs w:val="16"/>
              </w:rPr>
            </w:pPr>
          </w:p>
        </w:tc>
        <w:tc>
          <w:tcPr>
            <w:tcW w:w="992" w:type="dxa"/>
            <w:vMerge w:val="restart"/>
          </w:tcPr>
          <w:p w:rsidR="005255D6" w:rsidRPr="00C6493C" w:rsidRDefault="005255D6" w:rsidP="004C1539">
            <w:pPr>
              <w:pStyle w:val="ConsPlusNormal"/>
              <w:rPr>
                <w:sz w:val="16"/>
                <w:szCs w:val="16"/>
              </w:rPr>
            </w:pPr>
          </w:p>
        </w:tc>
        <w:tc>
          <w:tcPr>
            <w:tcW w:w="993" w:type="dxa"/>
            <w:vMerge w:val="restart"/>
          </w:tcPr>
          <w:p w:rsidR="005255D6" w:rsidRPr="00C6493C" w:rsidRDefault="005255D6" w:rsidP="004C1539">
            <w:pPr>
              <w:pStyle w:val="ConsPlusNormal"/>
              <w:rPr>
                <w:sz w:val="16"/>
                <w:szCs w:val="16"/>
              </w:rPr>
            </w:pPr>
          </w:p>
        </w:tc>
        <w:tc>
          <w:tcPr>
            <w:tcW w:w="992" w:type="dxa"/>
            <w:vMerge w:val="restart"/>
          </w:tcPr>
          <w:p w:rsidR="005255D6" w:rsidRPr="00C6493C" w:rsidRDefault="005255D6" w:rsidP="004C1539">
            <w:pPr>
              <w:pStyle w:val="ConsPlusNormal"/>
              <w:rPr>
                <w:sz w:val="16"/>
                <w:szCs w:val="16"/>
              </w:rPr>
            </w:pPr>
          </w:p>
        </w:tc>
        <w:tc>
          <w:tcPr>
            <w:tcW w:w="992" w:type="dxa"/>
            <w:vMerge w:val="restart"/>
          </w:tcPr>
          <w:p w:rsidR="005255D6" w:rsidRPr="00C6493C" w:rsidRDefault="005255D6" w:rsidP="004C1539">
            <w:pPr>
              <w:pStyle w:val="ConsPlusNormal"/>
              <w:rPr>
                <w:sz w:val="16"/>
                <w:szCs w:val="16"/>
              </w:rPr>
            </w:pPr>
          </w:p>
        </w:tc>
        <w:tc>
          <w:tcPr>
            <w:tcW w:w="992" w:type="dxa"/>
            <w:vMerge w:val="restart"/>
          </w:tcPr>
          <w:p w:rsidR="005255D6" w:rsidRPr="00C6493C" w:rsidRDefault="005255D6" w:rsidP="004C1539">
            <w:pPr>
              <w:pStyle w:val="ConsPlusNormal"/>
              <w:rPr>
                <w:sz w:val="16"/>
                <w:szCs w:val="16"/>
              </w:rPr>
            </w:pPr>
          </w:p>
        </w:tc>
        <w:tc>
          <w:tcPr>
            <w:tcW w:w="1134" w:type="dxa"/>
          </w:tcPr>
          <w:p w:rsidR="005255D6" w:rsidRPr="00C6493C" w:rsidRDefault="005255D6" w:rsidP="004C1539">
            <w:pPr>
              <w:pStyle w:val="ConsPlusNormal"/>
              <w:rPr>
                <w:sz w:val="16"/>
                <w:szCs w:val="16"/>
              </w:rPr>
            </w:pPr>
          </w:p>
        </w:tc>
        <w:tc>
          <w:tcPr>
            <w:tcW w:w="993" w:type="dxa"/>
          </w:tcPr>
          <w:p w:rsidR="005255D6" w:rsidRPr="00C6493C" w:rsidRDefault="005255D6" w:rsidP="004C1539">
            <w:pPr>
              <w:pStyle w:val="ConsPlusNormal"/>
              <w:rPr>
                <w:sz w:val="16"/>
                <w:szCs w:val="16"/>
              </w:rPr>
            </w:pPr>
          </w:p>
        </w:tc>
        <w:tc>
          <w:tcPr>
            <w:tcW w:w="708" w:type="dxa"/>
          </w:tcPr>
          <w:p w:rsidR="005255D6" w:rsidRPr="00C6493C" w:rsidRDefault="005255D6" w:rsidP="004C1539">
            <w:pPr>
              <w:pStyle w:val="ConsPlusNormal"/>
              <w:rPr>
                <w:sz w:val="16"/>
                <w:szCs w:val="16"/>
              </w:rPr>
            </w:pPr>
          </w:p>
        </w:tc>
        <w:tc>
          <w:tcPr>
            <w:tcW w:w="993" w:type="dxa"/>
          </w:tcPr>
          <w:p w:rsidR="005255D6" w:rsidRPr="00C6493C" w:rsidRDefault="005255D6" w:rsidP="004C1539">
            <w:pPr>
              <w:pStyle w:val="ConsPlusNormal"/>
              <w:rPr>
                <w:sz w:val="16"/>
                <w:szCs w:val="16"/>
              </w:rPr>
            </w:pPr>
          </w:p>
        </w:tc>
        <w:tc>
          <w:tcPr>
            <w:tcW w:w="992" w:type="dxa"/>
          </w:tcPr>
          <w:p w:rsidR="005255D6" w:rsidRPr="00C6493C" w:rsidRDefault="005255D6" w:rsidP="004C1539">
            <w:pPr>
              <w:pStyle w:val="ConsPlusNormal"/>
              <w:rPr>
                <w:sz w:val="16"/>
                <w:szCs w:val="16"/>
              </w:rPr>
            </w:pPr>
          </w:p>
        </w:tc>
        <w:tc>
          <w:tcPr>
            <w:tcW w:w="709" w:type="dxa"/>
          </w:tcPr>
          <w:p w:rsidR="005255D6" w:rsidRPr="00C6493C" w:rsidRDefault="005255D6" w:rsidP="004C1539">
            <w:pPr>
              <w:pStyle w:val="ConsPlusNormal"/>
              <w:rPr>
                <w:sz w:val="16"/>
                <w:szCs w:val="16"/>
              </w:rPr>
            </w:pPr>
          </w:p>
        </w:tc>
        <w:tc>
          <w:tcPr>
            <w:tcW w:w="850" w:type="dxa"/>
          </w:tcPr>
          <w:p w:rsidR="005255D6" w:rsidRPr="00C6493C" w:rsidRDefault="005255D6" w:rsidP="004C1539">
            <w:pPr>
              <w:pStyle w:val="ConsPlusNormal"/>
              <w:rPr>
                <w:sz w:val="16"/>
                <w:szCs w:val="16"/>
              </w:rPr>
            </w:pPr>
          </w:p>
        </w:tc>
        <w:tc>
          <w:tcPr>
            <w:tcW w:w="992" w:type="dxa"/>
          </w:tcPr>
          <w:p w:rsidR="005255D6" w:rsidRPr="00C6493C" w:rsidRDefault="005255D6" w:rsidP="004C1539">
            <w:pPr>
              <w:pStyle w:val="ConsPlusNormal"/>
              <w:rPr>
                <w:sz w:val="16"/>
                <w:szCs w:val="16"/>
              </w:rPr>
            </w:pPr>
          </w:p>
        </w:tc>
        <w:tc>
          <w:tcPr>
            <w:tcW w:w="993" w:type="dxa"/>
          </w:tcPr>
          <w:p w:rsidR="005255D6" w:rsidRPr="00C6493C" w:rsidRDefault="005255D6" w:rsidP="004C1539">
            <w:pPr>
              <w:pStyle w:val="ConsPlusNormal"/>
              <w:rPr>
                <w:sz w:val="16"/>
                <w:szCs w:val="16"/>
              </w:rPr>
            </w:pPr>
          </w:p>
        </w:tc>
        <w:tc>
          <w:tcPr>
            <w:tcW w:w="663" w:type="dxa"/>
            <w:tcBorders>
              <w:right w:val="single" w:sz="4" w:space="0" w:color="auto"/>
            </w:tcBorders>
          </w:tcPr>
          <w:p w:rsidR="005255D6" w:rsidRPr="0068488A" w:rsidRDefault="005255D6" w:rsidP="004C1539">
            <w:pPr>
              <w:pStyle w:val="ConsPlusNormal"/>
              <w:rPr>
                <w:sz w:val="16"/>
                <w:szCs w:val="16"/>
              </w:rPr>
            </w:pPr>
          </w:p>
        </w:tc>
      </w:tr>
      <w:tr w:rsidR="005255D6" w:rsidRPr="004509FD" w:rsidTr="005255D6">
        <w:tc>
          <w:tcPr>
            <w:tcW w:w="1905" w:type="dxa"/>
            <w:vMerge/>
            <w:tcBorders>
              <w:left w:val="single" w:sz="4" w:space="0" w:color="auto"/>
            </w:tcBorders>
          </w:tcPr>
          <w:p w:rsidR="005255D6" w:rsidRPr="00C6493C" w:rsidRDefault="005255D6" w:rsidP="004C1539">
            <w:pPr>
              <w:rPr>
                <w:sz w:val="16"/>
                <w:szCs w:val="16"/>
              </w:rPr>
            </w:pPr>
          </w:p>
        </w:tc>
        <w:tc>
          <w:tcPr>
            <w:tcW w:w="992" w:type="dxa"/>
            <w:vMerge/>
          </w:tcPr>
          <w:p w:rsidR="005255D6" w:rsidRPr="00C6493C" w:rsidRDefault="005255D6" w:rsidP="004C1539">
            <w:pPr>
              <w:rPr>
                <w:sz w:val="16"/>
                <w:szCs w:val="16"/>
              </w:rPr>
            </w:pPr>
          </w:p>
        </w:tc>
        <w:tc>
          <w:tcPr>
            <w:tcW w:w="993" w:type="dxa"/>
            <w:vMerge/>
          </w:tcPr>
          <w:p w:rsidR="005255D6" w:rsidRPr="00C6493C" w:rsidRDefault="005255D6" w:rsidP="004C1539">
            <w:pPr>
              <w:rPr>
                <w:sz w:val="16"/>
                <w:szCs w:val="16"/>
              </w:rPr>
            </w:pPr>
          </w:p>
        </w:tc>
        <w:tc>
          <w:tcPr>
            <w:tcW w:w="992" w:type="dxa"/>
            <w:vMerge/>
          </w:tcPr>
          <w:p w:rsidR="005255D6" w:rsidRPr="00C6493C" w:rsidRDefault="005255D6" w:rsidP="004C1539">
            <w:pPr>
              <w:rPr>
                <w:sz w:val="16"/>
                <w:szCs w:val="16"/>
              </w:rPr>
            </w:pPr>
          </w:p>
        </w:tc>
        <w:tc>
          <w:tcPr>
            <w:tcW w:w="992" w:type="dxa"/>
            <w:vMerge/>
          </w:tcPr>
          <w:p w:rsidR="005255D6" w:rsidRPr="00C6493C" w:rsidRDefault="005255D6" w:rsidP="004C1539">
            <w:pPr>
              <w:rPr>
                <w:sz w:val="16"/>
                <w:szCs w:val="16"/>
              </w:rPr>
            </w:pPr>
          </w:p>
        </w:tc>
        <w:tc>
          <w:tcPr>
            <w:tcW w:w="992" w:type="dxa"/>
            <w:vMerge/>
          </w:tcPr>
          <w:p w:rsidR="005255D6" w:rsidRPr="00C6493C" w:rsidRDefault="005255D6" w:rsidP="004C1539">
            <w:pPr>
              <w:rPr>
                <w:sz w:val="16"/>
                <w:szCs w:val="16"/>
              </w:rPr>
            </w:pPr>
          </w:p>
        </w:tc>
        <w:tc>
          <w:tcPr>
            <w:tcW w:w="1134" w:type="dxa"/>
          </w:tcPr>
          <w:p w:rsidR="005255D6" w:rsidRPr="00C6493C" w:rsidRDefault="005255D6" w:rsidP="004C1539">
            <w:pPr>
              <w:pStyle w:val="ConsPlusNormal"/>
              <w:rPr>
                <w:sz w:val="16"/>
                <w:szCs w:val="16"/>
              </w:rPr>
            </w:pPr>
          </w:p>
        </w:tc>
        <w:tc>
          <w:tcPr>
            <w:tcW w:w="993" w:type="dxa"/>
          </w:tcPr>
          <w:p w:rsidR="005255D6" w:rsidRPr="00C6493C" w:rsidRDefault="005255D6" w:rsidP="004C1539">
            <w:pPr>
              <w:pStyle w:val="ConsPlusNormal"/>
              <w:rPr>
                <w:sz w:val="16"/>
                <w:szCs w:val="16"/>
              </w:rPr>
            </w:pPr>
          </w:p>
        </w:tc>
        <w:tc>
          <w:tcPr>
            <w:tcW w:w="708" w:type="dxa"/>
          </w:tcPr>
          <w:p w:rsidR="005255D6" w:rsidRPr="00C6493C" w:rsidRDefault="005255D6" w:rsidP="004C1539">
            <w:pPr>
              <w:pStyle w:val="ConsPlusNormal"/>
              <w:rPr>
                <w:sz w:val="16"/>
                <w:szCs w:val="16"/>
              </w:rPr>
            </w:pPr>
          </w:p>
        </w:tc>
        <w:tc>
          <w:tcPr>
            <w:tcW w:w="993" w:type="dxa"/>
          </w:tcPr>
          <w:p w:rsidR="005255D6" w:rsidRPr="00C6493C" w:rsidRDefault="005255D6" w:rsidP="004C1539">
            <w:pPr>
              <w:pStyle w:val="ConsPlusNormal"/>
              <w:rPr>
                <w:sz w:val="16"/>
                <w:szCs w:val="16"/>
              </w:rPr>
            </w:pPr>
          </w:p>
        </w:tc>
        <w:tc>
          <w:tcPr>
            <w:tcW w:w="992" w:type="dxa"/>
          </w:tcPr>
          <w:p w:rsidR="005255D6" w:rsidRPr="00C6493C" w:rsidRDefault="005255D6" w:rsidP="004C1539">
            <w:pPr>
              <w:pStyle w:val="ConsPlusNormal"/>
              <w:rPr>
                <w:sz w:val="16"/>
                <w:szCs w:val="16"/>
              </w:rPr>
            </w:pPr>
          </w:p>
        </w:tc>
        <w:tc>
          <w:tcPr>
            <w:tcW w:w="709" w:type="dxa"/>
          </w:tcPr>
          <w:p w:rsidR="005255D6" w:rsidRPr="00C6493C" w:rsidRDefault="005255D6" w:rsidP="004C1539">
            <w:pPr>
              <w:pStyle w:val="ConsPlusNormal"/>
              <w:rPr>
                <w:sz w:val="16"/>
                <w:szCs w:val="16"/>
              </w:rPr>
            </w:pPr>
          </w:p>
        </w:tc>
        <w:tc>
          <w:tcPr>
            <w:tcW w:w="850" w:type="dxa"/>
          </w:tcPr>
          <w:p w:rsidR="005255D6" w:rsidRPr="00C6493C" w:rsidRDefault="005255D6" w:rsidP="004C1539">
            <w:pPr>
              <w:pStyle w:val="ConsPlusNormal"/>
              <w:rPr>
                <w:sz w:val="16"/>
                <w:szCs w:val="16"/>
              </w:rPr>
            </w:pPr>
          </w:p>
        </w:tc>
        <w:tc>
          <w:tcPr>
            <w:tcW w:w="992" w:type="dxa"/>
          </w:tcPr>
          <w:p w:rsidR="005255D6" w:rsidRPr="00C6493C" w:rsidRDefault="005255D6" w:rsidP="004C1539">
            <w:pPr>
              <w:pStyle w:val="ConsPlusNormal"/>
              <w:rPr>
                <w:sz w:val="16"/>
                <w:szCs w:val="16"/>
              </w:rPr>
            </w:pPr>
          </w:p>
        </w:tc>
        <w:tc>
          <w:tcPr>
            <w:tcW w:w="993" w:type="dxa"/>
          </w:tcPr>
          <w:p w:rsidR="005255D6" w:rsidRPr="00C6493C" w:rsidRDefault="005255D6" w:rsidP="004C1539">
            <w:pPr>
              <w:pStyle w:val="ConsPlusNormal"/>
              <w:rPr>
                <w:sz w:val="16"/>
                <w:szCs w:val="16"/>
              </w:rPr>
            </w:pPr>
          </w:p>
        </w:tc>
        <w:tc>
          <w:tcPr>
            <w:tcW w:w="663" w:type="dxa"/>
            <w:tcBorders>
              <w:right w:val="single" w:sz="4" w:space="0" w:color="auto"/>
            </w:tcBorders>
          </w:tcPr>
          <w:p w:rsidR="005255D6" w:rsidRPr="0068488A" w:rsidRDefault="005255D6" w:rsidP="004C1539">
            <w:pPr>
              <w:pStyle w:val="ConsPlusNormal"/>
              <w:rPr>
                <w:sz w:val="16"/>
                <w:szCs w:val="16"/>
              </w:rPr>
            </w:pPr>
          </w:p>
        </w:tc>
      </w:tr>
      <w:tr w:rsidR="005255D6" w:rsidRPr="004509FD" w:rsidTr="005255D6">
        <w:tc>
          <w:tcPr>
            <w:tcW w:w="1905" w:type="dxa"/>
            <w:tcBorders>
              <w:left w:val="single" w:sz="4" w:space="0" w:color="auto"/>
            </w:tcBorders>
          </w:tcPr>
          <w:p w:rsidR="005255D6" w:rsidRPr="004509FD" w:rsidRDefault="005255D6" w:rsidP="004C1539">
            <w:pPr>
              <w:pStyle w:val="ConsPlusNormal"/>
              <w:rPr>
                <w:sz w:val="20"/>
              </w:rPr>
            </w:pPr>
          </w:p>
        </w:tc>
        <w:tc>
          <w:tcPr>
            <w:tcW w:w="992" w:type="dxa"/>
          </w:tcPr>
          <w:p w:rsidR="005255D6" w:rsidRPr="004509FD" w:rsidRDefault="005255D6" w:rsidP="004C1539">
            <w:pPr>
              <w:pStyle w:val="ConsPlusNormal"/>
              <w:rPr>
                <w:sz w:val="20"/>
              </w:rPr>
            </w:pPr>
          </w:p>
        </w:tc>
        <w:tc>
          <w:tcPr>
            <w:tcW w:w="993" w:type="dxa"/>
          </w:tcPr>
          <w:p w:rsidR="005255D6" w:rsidRPr="004509FD" w:rsidRDefault="005255D6" w:rsidP="004C1539">
            <w:pPr>
              <w:pStyle w:val="ConsPlusNormal"/>
              <w:rPr>
                <w:sz w:val="20"/>
              </w:rPr>
            </w:pPr>
          </w:p>
        </w:tc>
        <w:tc>
          <w:tcPr>
            <w:tcW w:w="992" w:type="dxa"/>
          </w:tcPr>
          <w:p w:rsidR="005255D6" w:rsidRPr="004509FD" w:rsidRDefault="005255D6" w:rsidP="004C1539">
            <w:pPr>
              <w:pStyle w:val="ConsPlusNormal"/>
              <w:rPr>
                <w:sz w:val="20"/>
              </w:rPr>
            </w:pPr>
          </w:p>
        </w:tc>
        <w:tc>
          <w:tcPr>
            <w:tcW w:w="992" w:type="dxa"/>
          </w:tcPr>
          <w:p w:rsidR="005255D6" w:rsidRPr="004509FD" w:rsidRDefault="005255D6" w:rsidP="004C1539">
            <w:pPr>
              <w:pStyle w:val="ConsPlusNormal"/>
              <w:rPr>
                <w:sz w:val="20"/>
              </w:rPr>
            </w:pPr>
          </w:p>
        </w:tc>
        <w:tc>
          <w:tcPr>
            <w:tcW w:w="992" w:type="dxa"/>
          </w:tcPr>
          <w:p w:rsidR="005255D6" w:rsidRPr="004509FD" w:rsidRDefault="005255D6" w:rsidP="004C1539">
            <w:pPr>
              <w:pStyle w:val="ConsPlusNormal"/>
              <w:rPr>
                <w:sz w:val="20"/>
              </w:rPr>
            </w:pPr>
          </w:p>
        </w:tc>
        <w:tc>
          <w:tcPr>
            <w:tcW w:w="1134" w:type="dxa"/>
          </w:tcPr>
          <w:p w:rsidR="005255D6" w:rsidRPr="004509FD" w:rsidRDefault="005255D6" w:rsidP="004C1539">
            <w:pPr>
              <w:pStyle w:val="ConsPlusNormal"/>
              <w:rPr>
                <w:sz w:val="20"/>
              </w:rPr>
            </w:pPr>
          </w:p>
        </w:tc>
        <w:tc>
          <w:tcPr>
            <w:tcW w:w="993" w:type="dxa"/>
          </w:tcPr>
          <w:p w:rsidR="005255D6" w:rsidRPr="004509FD" w:rsidRDefault="005255D6" w:rsidP="004C1539">
            <w:pPr>
              <w:pStyle w:val="ConsPlusNormal"/>
              <w:rPr>
                <w:sz w:val="20"/>
              </w:rPr>
            </w:pPr>
          </w:p>
        </w:tc>
        <w:tc>
          <w:tcPr>
            <w:tcW w:w="708" w:type="dxa"/>
          </w:tcPr>
          <w:p w:rsidR="005255D6" w:rsidRPr="004509FD" w:rsidRDefault="005255D6" w:rsidP="004C1539">
            <w:pPr>
              <w:pStyle w:val="ConsPlusNormal"/>
              <w:rPr>
                <w:sz w:val="20"/>
              </w:rPr>
            </w:pPr>
          </w:p>
        </w:tc>
        <w:tc>
          <w:tcPr>
            <w:tcW w:w="993" w:type="dxa"/>
          </w:tcPr>
          <w:p w:rsidR="005255D6" w:rsidRPr="004509FD" w:rsidRDefault="005255D6" w:rsidP="004C1539">
            <w:pPr>
              <w:pStyle w:val="ConsPlusNormal"/>
              <w:rPr>
                <w:sz w:val="20"/>
              </w:rPr>
            </w:pPr>
          </w:p>
        </w:tc>
        <w:tc>
          <w:tcPr>
            <w:tcW w:w="992" w:type="dxa"/>
          </w:tcPr>
          <w:p w:rsidR="005255D6" w:rsidRPr="004509FD" w:rsidRDefault="005255D6" w:rsidP="004C1539">
            <w:pPr>
              <w:pStyle w:val="ConsPlusNormal"/>
              <w:rPr>
                <w:sz w:val="20"/>
              </w:rPr>
            </w:pPr>
          </w:p>
        </w:tc>
        <w:tc>
          <w:tcPr>
            <w:tcW w:w="709" w:type="dxa"/>
          </w:tcPr>
          <w:p w:rsidR="005255D6" w:rsidRPr="004509FD" w:rsidRDefault="005255D6" w:rsidP="004C1539">
            <w:pPr>
              <w:pStyle w:val="ConsPlusNormal"/>
              <w:rPr>
                <w:sz w:val="20"/>
              </w:rPr>
            </w:pPr>
          </w:p>
        </w:tc>
        <w:tc>
          <w:tcPr>
            <w:tcW w:w="850" w:type="dxa"/>
          </w:tcPr>
          <w:p w:rsidR="005255D6" w:rsidRPr="004509FD" w:rsidRDefault="005255D6" w:rsidP="004C1539">
            <w:pPr>
              <w:pStyle w:val="ConsPlusNormal"/>
              <w:rPr>
                <w:sz w:val="20"/>
              </w:rPr>
            </w:pPr>
          </w:p>
        </w:tc>
        <w:tc>
          <w:tcPr>
            <w:tcW w:w="992" w:type="dxa"/>
          </w:tcPr>
          <w:p w:rsidR="005255D6" w:rsidRPr="004509FD" w:rsidRDefault="005255D6" w:rsidP="004C1539">
            <w:pPr>
              <w:pStyle w:val="ConsPlusNormal"/>
              <w:rPr>
                <w:sz w:val="20"/>
              </w:rPr>
            </w:pPr>
          </w:p>
        </w:tc>
        <w:tc>
          <w:tcPr>
            <w:tcW w:w="993" w:type="dxa"/>
          </w:tcPr>
          <w:p w:rsidR="005255D6" w:rsidRPr="004509FD" w:rsidRDefault="005255D6" w:rsidP="004C1539">
            <w:pPr>
              <w:pStyle w:val="ConsPlusNormal"/>
              <w:rPr>
                <w:sz w:val="20"/>
              </w:rPr>
            </w:pPr>
          </w:p>
        </w:tc>
        <w:tc>
          <w:tcPr>
            <w:tcW w:w="663" w:type="dxa"/>
            <w:tcBorders>
              <w:right w:val="single" w:sz="4" w:space="0" w:color="auto"/>
            </w:tcBorders>
          </w:tcPr>
          <w:p w:rsidR="005255D6" w:rsidRPr="004509FD" w:rsidRDefault="005255D6" w:rsidP="004C1539">
            <w:pPr>
              <w:pStyle w:val="ConsPlusNormal"/>
              <w:rPr>
                <w:sz w:val="20"/>
              </w:rPr>
            </w:pPr>
          </w:p>
        </w:tc>
      </w:tr>
    </w:tbl>
    <w:p w:rsidR="005255D6" w:rsidRPr="004509FD" w:rsidRDefault="005255D6" w:rsidP="005255D6">
      <w:pPr>
        <w:pStyle w:val="ConsPlusNormal"/>
        <w:ind w:firstLine="540"/>
        <w:jc w:val="both"/>
        <w:rPr>
          <w:sz w:val="20"/>
        </w:rPr>
      </w:pPr>
    </w:p>
    <w:p w:rsidR="005255D6" w:rsidRPr="00C6493C" w:rsidRDefault="005255D6" w:rsidP="005255D6">
      <w:pPr>
        <w:pStyle w:val="ConsPlusNonformat"/>
        <w:jc w:val="center"/>
        <w:rPr>
          <w:rFonts w:ascii="Times New Roman" w:hAnsi="Times New Roman" w:cs="Times New Roman"/>
          <w:sz w:val="24"/>
          <w:szCs w:val="24"/>
        </w:rPr>
      </w:pPr>
      <w:r w:rsidRPr="00C6493C">
        <w:rPr>
          <w:rFonts w:ascii="Times New Roman" w:hAnsi="Times New Roman" w:cs="Times New Roman"/>
          <w:sz w:val="24"/>
          <w:szCs w:val="24"/>
        </w:rPr>
        <w:t xml:space="preserve">Часть II. Сведения о выполняемых работах </w:t>
      </w:r>
      <w:hyperlink w:anchor="P1454" w:history="1">
        <w:r w:rsidRPr="00C6493C">
          <w:rPr>
            <w:rFonts w:ascii="Times New Roman" w:hAnsi="Times New Roman" w:cs="Times New Roman"/>
            <w:color w:val="0000FF"/>
            <w:sz w:val="24"/>
            <w:szCs w:val="24"/>
          </w:rPr>
          <w:t>&lt;2&gt;</w:t>
        </w:r>
      </w:hyperlink>
    </w:p>
    <w:tbl>
      <w:tblPr>
        <w:tblpPr w:leftFromText="180" w:rightFromText="180" w:vertAnchor="text" w:horzAnchor="margin" w:tblpXSpec="center" w:tblpY="-5018"/>
        <w:tblW w:w="1605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3"/>
        <w:gridCol w:w="1007"/>
        <w:gridCol w:w="1007"/>
        <w:gridCol w:w="1007"/>
        <w:gridCol w:w="1008"/>
        <w:gridCol w:w="1007"/>
        <w:gridCol w:w="1007"/>
        <w:gridCol w:w="1007"/>
        <w:gridCol w:w="863"/>
        <w:gridCol w:w="1151"/>
        <w:gridCol w:w="1007"/>
        <w:gridCol w:w="864"/>
        <w:gridCol w:w="718"/>
        <w:gridCol w:w="1146"/>
        <w:gridCol w:w="750"/>
        <w:gridCol w:w="920"/>
      </w:tblGrid>
      <w:tr w:rsidR="005255D6" w:rsidRPr="004509FD" w:rsidTr="005255D6">
        <w:trPr>
          <w:trHeight w:val="311"/>
        </w:trPr>
        <w:tc>
          <w:tcPr>
            <w:tcW w:w="1583" w:type="dxa"/>
            <w:vMerge w:val="restart"/>
            <w:tcBorders>
              <w:left w:val="single" w:sz="4" w:space="0" w:color="auto"/>
            </w:tcBorders>
          </w:tcPr>
          <w:p w:rsidR="005255D6" w:rsidRPr="004906A9" w:rsidRDefault="005255D6" w:rsidP="005255D6">
            <w:pPr>
              <w:pStyle w:val="ConsPlusNormal"/>
              <w:jc w:val="center"/>
              <w:rPr>
                <w:sz w:val="16"/>
                <w:szCs w:val="16"/>
              </w:rPr>
            </w:pPr>
            <w:r w:rsidRPr="004906A9">
              <w:rPr>
                <w:sz w:val="16"/>
                <w:szCs w:val="16"/>
              </w:rPr>
              <w:t xml:space="preserve">Уникальный номер реестровой записи </w:t>
            </w:r>
            <w:hyperlink w:anchor="P1455" w:history="1">
              <w:r w:rsidRPr="004906A9">
                <w:rPr>
                  <w:color w:val="0000FF"/>
                  <w:sz w:val="16"/>
                  <w:szCs w:val="16"/>
                </w:rPr>
                <w:t>&lt;3&gt;</w:t>
              </w:r>
            </w:hyperlink>
          </w:p>
        </w:tc>
        <w:tc>
          <w:tcPr>
            <w:tcW w:w="3021" w:type="dxa"/>
            <w:gridSpan w:val="3"/>
            <w:vMerge w:val="restart"/>
          </w:tcPr>
          <w:p w:rsidR="005255D6" w:rsidRPr="004906A9" w:rsidRDefault="005255D6" w:rsidP="005255D6">
            <w:pPr>
              <w:pStyle w:val="ConsPlusNormal"/>
              <w:jc w:val="center"/>
              <w:rPr>
                <w:sz w:val="16"/>
                <w:szCs w:val="16"/>
              </w:rPr>
            </w:pPr>
            <w:r w:rsidRPr="004906A9">
              <w:rPr>
                <w:sz w:val="16"/>
                <w:szCs w:val="16"/>
              </w:rPr>
              <w:t>Показатель, характеризующий содержание работы</w:t>
            </w:r>
          </w:p>
        </w:tc>
        <w:tc>
          <w:tcPr>
            <w:tcW w:w="2015" w:type="dxa"/>
            <w:gridSpan w:val="2"/>
            <w:vMerge w:val="restart"/>
          </w:tcPr>
          <w:p w:rsidR="005255D6" w:rsidRPr="004906A9" w:rsidRDefault="005255D6" w:rsidP="005255D6">
            <w:pPr>
              <w:pStyle w:val="ConsPlusNormal"/>
              <w:jc w:val="center"/>
              <w:rPr>
                <w:sz w:val="16"/>
                <w:szCs w:val="16"/>
              </w:rPr>
            </w:pPr>
            <w:r w:rsidRPr="004906A9">
              <w:rPr>
                <w:sz w:val="16"/>
                <w:szCs w:val="16"/>
              </w:rPr>
              <w:t>Показатель, характеризующий условия (формы)</w:t>
            </w:r>
          </w:p>
        </w:tc>
        <w:tc>
          <w:tcPr>
            <w:tcW w:w="8513" w:type="dxa"/>
            <w:gridSpan w:val="9"/>
          </w:tcPr>
          <w:p w:rsidR="005255D6" w:rsidRPr="004906A9" w:rsidRDefault="005255D6" w:rsidP="005255D6">
            <w:pPr>
              <w:pStyle w:val="ConsPlusNormal"/>
              <w:jc w:val="center"/>
              <w:rPr>
                <w:sz w:val="16"/>
                <w:szCs w:val="16"/>
              </w:rPr>
            </w:pPr>
            <w:r w:rsidRPr="004906A9">
              <w:rPr>
                <w:sz w:val="16"/>
                <w:szCs w:val="16"/>
              </w:rPr>
              <w:t>Показатель объема работы</w:t>
            </w:r>
          </w:p>
        </w:tc>
        <w:tc>
          <w:tcPr>
            <w:tcW w:w="920" w:type="dxa"/>
            <w:vMerge w:val="restart"/>
            <w:tcBorders>
              <w:right w:val="single" w:sz="4" w:space="0" w:color="auto"/>
            </w:tcBorders>
          </w:tcPr>
          <w:p w:rsidR="005255D6" w:rsidRPr="004906A9" w:rsidRDefault="005255D6" w:rsidP="005255D6">
            <w:pPr>
              <w:pStyle w:val="ConsPlusNormal"/>
              <w:jc w:val="center"/>
              <w:rPr>
                <w:sz w:val="16"/>
                <w:szCs w:val="16"/>
              </w:rPr>
            </w:pPr>
            <w:r w:rsidRPr="004906A9">
              <w:rPr>
                <w:sz w:val="16"/>
                <w:szCs w:val="16"/>
              </w:rPr>
              <w:t>Размер платы (цена, тариф)</w:t>
            </w:r>
          </w:p>
        </w:tc>
      </w:tr>
      <w:tr w:rsidR="005255D6" w:rsidRPr="004509FD" w:rsidTr="005255D6">
        <w:trPr>
          <w:trHeight w:val="435"/>
        </w:trPr>
        <w:tc>
          <w:tcPr>
            <w:tcW w:w="1583" w:type="dxa"/>
            <w:vMerge/>
            <w:tcBorders>
              <w:left w:val="single" w:sz="4" w:space="0" w:color="auto"/>
            </w:tcBorders>
          </w:tcPr>
          <w:p w:rsidR="005255D6" w:rsidRPr="004906A9" w:rsidRDefault="005255D6" w:rsidP="005255D6">
            <w:pPr>
              <w:rPr>
                <w:sz w:val="16"/>
                <w:szCs w:val="16"/>
              </w:rPr>
            </w:pPr>
          </w:p>
        </w:tc>
        <w:tc>
          <w:tcPr>
            <w:tcW w:w="3021" w:type="dxa"/>
            <w:gridSpan w:val="3"/>
            <w:vMerge/>
          </w:tcPr>
          <w:p w:rsidR="005255D6" w:rsidRPr="004906A9" w:rsidRDefault="005255D6" w:rsidP="005255D6">
            <w:pPr>
              <w:rPr>
                <w:sz w:val="16"/>
                <w:szCs w:val="16"/>
              </w:rPr>
            </w:pPr>
          </w:p>
        </w:tc>
        <w:tc>
          <w:tcPr>
            <w:tcW w:w="2015" w:type="dxa"/>
            <w:gridSpan w:val="2"/>
            <w:vMerge/>
          </w:tcPr>
          <w:p w:rsidR="005255D6" w:rsidRPr="004906A9" w:rsidRDefault="005255D6" w:rsidP="005255D6">
            <w:pPr>
              <w:rPr>
                <w:sz w:val="16"/>
                <w:szCs w:val="16"/>
              </w:rPr>
            </w:pPr>
          </w:p>
        </w:tc>
        <w:tc>
          <w:tcPr>
            <w:tcW w:w="1007" w:type="dxa"/>
            <w:vMerge w:val="restart"/>
          </w:tcPr>
          <w:p w:rsidR="005255D6" w:rsidRPr="004906A9" w:rsidRDefault="005255D6" w:rsidP="005255D6">
            <w:pPr>
              <w:pStyle w:val="ConsPlusNormal"/>
              <w:jc w:val="center"/>
              <w:rPr>
                <w:sz w:val="16"/>
                <w:szCs w:val="16"/>
              </w:rPr>
            </w:pPr>
            <w:r w:rsidRPr="004906A9">
              <w:rPr>
                <w:sz w:val="16"/>
                <w:szCs w:val="16"/>
              </w:rPr>
              <w:t xml:space="preserve">наименование показателя </w:t>
            </w:r>
            <w:hyperlink w:anchor="P1455" w:history="1">
              <w:r w:rsidRPr="004906A9">
                <w:rPr>
                  <w:color w:val="0000FF"/>
                  <w:sz w:val="16"/>
                  <w:szCs w:val="16"/>
                </w:rPr>
                <w:t>&lt;3&gt;</w:t>
              </w:r>
            </w:hyperlink>
          </w:p>
        </w:tc>
        <w:tc>
          <w:tcPr>
            <w:tcW w:w="1870" w:type="dxa"/>
            <w:gridSpan w:val="2"/>
          </w:tcPr>
          <w:p w:rsidR="005255D6" w:rsidRPr="004906A9" w:rsidRDefault="005255D6" w:rsidP="005255D6">
            <w:pPr>
              <w:pStyle w:val="ConsPlusNormal"/>
              <w:jc w:val="center"/>
              <w:rPr>
                <w:sz w:val="16"/>
                <w:szCs w:val="16"/>
              </w:rPr>
            </w:pPr>
            <w:r w:rsidRPr="004906A9">
              <w:rPr>
                <w:sz w:val="16"/>
                <w:szCs w:val="16"/>
              </w:rPr>
              <w:t>единица измерения</w:t>
            </w:r>
          </w:p>
        </w:tc>
        <w:tc>
          <w:tcPr>
            <w:tcW w:w="3022" w:type="dxa"/>
            <w:gridSpan w:val="3"/>
          </w:tcPr>
          <w:p w:rsidR="005255D6" w:rsidRPr="004906A9" w:rsidRDefault="005255D6" w:rsidP="005255D6">
            <w:pPr>
              <w:pStyle w:val="ConsPlusNormal"/>
              <w:jc w:val="center"/>
              <w:rPr>
                <w:sz w:val="16"/>
                <w:szCs w:val="16"/>
              </w:rPr>
            </w:pPr>
            <w:r w:rsidRPr="004906A9">
              <w:rPr>
                <w:sz w:val="16"/>
                <w:szCs w:val="16"/>
              </w:rPr>
              <w:t>значение</w:t>
            </w:r>
          </w:p>
        </w:tc>
        <w:tc>
          <w:tcPr>
            <w:tcW w:w="718" w:type="dxa"/>
            <w:vMerge w:val="restart"/>
          </w:tcPr>
          <w:p w:rsidR="005255D6" w:rsidRPr="004906A9" w:rsidRDefault="005255D6" w:rsidP="005255D6">
            <w:pPr>
              <w:pStyle w:val="ConsPlusNormal"/>
              <w:jc w:val="center"/>
              <w:rPr>
                <w:sz w:val="16"/>
                <w:szCs w:val="16"/>
              </w:rPr>
            </w:pPr>
            <w:r w:rsidRPr="004906A9">
              <w:rPr>
                <w:sz w:val="16"/>
                <w:szCs w:val="16"/>
              </w:rPr>
              <w:t xml:space="preserve">допустимое (возможное) отклонение </w:t>
            </w:r>
            <w:hyperlink w:anchor="P1458" w:history="1">
              <w:r w:rsidRPr="004906A9">
                <w:rPr>
                  <w:color w:val="0000FF"/>
                  <w:sz w:val="16"/>
                  <w:szCs w:val="16"/>
                </w:rPr>
                <w:t>&lt;6&gt;</w:t>
              </w:r>
            </w:hyperlink>
          </w:p>
        </w:tc>
        <w:tc>
          <w:tcPr>
            <w:tcW w:w="1146" w:type="dxa"/>
            <w:vMerge w:val="restart"/>
          </w:tcPr>
          <w:p w:rsidR="005255D6" w:rsidRPr="004906A9" w:rsidRDefault="005255D6" w:rsidP="005255D6">
            <w:pPr>
              <w:pStyle w:val="ConsPlusNormal"/>
              <w:jc w:val="center"/>
              <w:rPr>
                <w:sz w:val="16"/>
                <w:szCs w:val="16"/>
              </w:rPr>
            </w:pPr>
            <w:r w:rsidRPr="004906A9">
              <w:rPr>
                <w:sz w:val="16"/>
                <w:szCs w:val="16"/>
              </w:rPr>
              <w:t xml:space="preserve">отклонение, превышающее допустимое (возможное) отклонение </w:t>
            </w:r>
            <w:hyperlink w:anchor="P1459" w:history="1">
              <w:r w:rsidRPr="004906A9">
                <w:rPr>
                  <w:color w:val="0000FF"/>
                  <w:sz w:val="16"/>
                  <w:szCs w:val="16"/>
                </w:rPr>
                <w:t>&lt;7&gt;</w:t>
              </w:r>
            </w:hyperlink>
          </w:p>
        </w:tc>
        <w:tc>
          <w:tcPr>
            <w:tcW w:w="750" w:type="dxa"/>
            <w:vMerge w:val="restart"/>
          </w:tcPr>
          <w:p w:rsidR="005255D6" w:rsidRPr="004906A9" w:rsidRDefault="005255D6" w:rsidP="005255D6">
            <w:pPr>
              <w:pStyle w:val="ConsPlusNormal"/>
              <w:jc w:val="center"/>
              <w:rPr>
                <w:sz w:val="16"/>
                <w:szCs w:val="16"/>
              </w:rPr>
            </w:pPr>
            <w:r w:rsidRPr="004906A9">
              <w:rPr>
                <w:sz w:val="16"/>
                <w:szCs w:val="16"/>
              </w:rPr>
              <w:t>причина отклонения</w:t>
            </w:r>
          </w:p>
        </w:tc>
        <w:tc>
          <w:tcPr>
            <w:tcW w:w="920" w:type="dxa"/>
            <w:vMerge/>
            <w:tcBorders>
              <w:right w:val="single" w:sz="4" w:space="0" w:color="auto"/>
            </w:tcBorders>
          </w:tcPr>
          <w:p w:rsidR="005255D6" w:rsidRPr="004906A9" w:rsidRDefault="005255D6" w:rsidP="005255D6">
            <w:pPr>
              <w:rPr>
                <w:sz w:val="16"/>
                <w:szCs w:val="16"/>
              </w:rPr>
            </w:pPr>
          </w:p>
        </w:tc>
      </w:tr>
      <w:tr w:rsidR="005255D6" w:rsidRPr="004509FD" w:rsidTr="005255D6">
        <w:trPr>
          <w:trHeight w:val="1524"/>
        </w:trPr>
        <w:tc>
          <w:tcPr>
            <w:tcW w:w="1583" w:type="dxa"/>
            <w:vMerge/>
            <w:tcBorders>
              <w:left w:val="single" w:sz="4" w:space="0" w:color="auto"/>
            </w:tcBorders>
          </w:tcPr>
          <w:p w:rsidR="005255D6" w:rsidRPr="004906A9" w:rsidRDefault="005255D6" w:rsidP="005255D6">
            <w:pPr>
              <w:rPr>
                <w:sz w:val="16"/>
                <w:szCs w:val="16"/>
              </w:rPr>
            </w:pPr>
          </w:p>
        </w:tc>
        <w:tc>
          <w:tcPr>
            <w:tcW w:w="1007" w:type="dxa"/>
          </w:tcPr>
          <w:p w:rsidR="005255D6" w:rsidRPr="004906A9" w:rsidRDefault="005255D6" w:rsidP="005255D6">
            <w:pPr>
              <w:pStyle w:val="ConsPlusNormal"/>
              <w:jc w:val="center"/>
              <w:rPr>
                <w:sz w:val="16"/>
                <w:szCs w:val="16"/>
              </w:rPr>
            </w:pPr>
            <w:r w:rsidRPr="004906A9">
              <w:rPr>
                <w:sz w:val="16"/>
                <w:szCs w:val="16"/>
              </w:rPr>
              <w:t>________</w:t>
            </w:r>
          </w:p>
          <w:p w:rsidR="005255D6" w:rsidRPr="004906A9" w:rsidRDefault="005255D6" w:rsidP="005255D6">
            <w:pPr>
              <w:pStyle w:val="ConsPlusNormal"/>
              <w:jc w:val="center"/>
              <w:rPr>
                <w:sz w:val="16"/>
                <w:szCs w:val="16"/>
              </w:rPr>
            </w:pPr>
            <w:r w:rsidRPr="004906A9">
              <w:rPr>
                <w:sz w:val="16"/>
                <w:szCs w:val="16"/>
              </w:rPr>
              <w:t xml:space="preserve">(наименование показателя) </w:t>
            </w:r>
            <w:hyperlink w:anchor="P1455" w:history="1">
              <w:r w:rsidRPr="004906A9">
                <w:rPr>
                  <w:color w:val="0000FF"/>
                  <w:sz w:val="16"/>
                  <w:szCs w:val="16"/>
                </w:rPr>
                <w:t>&lt;3&gt;</w:t>
              </w:r>
            </w:hyperlink>
          </w:p>
        </w:tc>
        <w:tc>
          <w:tcPr>
            <w:tcW w:w="1007" w:type="dxa"/>
          </w:tcPr>
          <w:p w:rsidR="005255D6" w:rsidRPr="004906A9" w:rsidRDefault="005255D6" w:rsidP="005255D6">
            <w:pPr>
              <w:pStyle w:val="ConsPlusNormal"/>
              <w:jc w:val="center"/>
              <w:rPr>
                <w:sz w:val="16"/>
                <w:szCs w:val="16"/>
              </w:rPr>
            </w:pPr>
            <w:r w:rsidRPr="004906A9">
              <w:rPr>
                <w:sz w:val="16"/>
                <w:szCs w:val="16"/>
              </w:rPr>
              <w:t>________</w:t>
            </w:r>
          </w:p>
          <w:p w:rsidR="005255D6" w:rsidRPr="004906A9" w:rsidRDefault="005255D6" w:rsidP="005255D6">
            <w:pPr>
              <w:pStyle w:val="ConsPlusNormal"/>
              <w:jc w:val="center"/>
              <w:rPr>
                <w:sz w:val="16"/>
                <w:szCs w:val="16"/>
              </w:rPr>
            </w:pPr>
            <w:r w:rsidRPr="004906A9">
              <w:rPr>
                <w:sz w:val="16"/>
                <w:szCs w:val="16"/>
              </w:rPr>
              <w:t xml:space="preserve">(наименование показателя) </w:t>
            </w:r>
            <w:hyperlink w:anchor="P1455" w:history="1">
              <w:r w:rsidRPr="004906A9">
                <w:rPr>
                  <w:color w:val="0000FF"/>
                  <w:sz w:val="16"/>
                  <w:szCs w:val="16"/>
                </w:rPr>
                <w:t>&lt;3&gt;</w:t>
              </w:r>
            </w:hyperlink>
          </w:p>
        </w:tc>
        <w:tc>
          <w:tcPr>
            <w:tcW w:w="1007" w:type="dxa"/>
          </w:tcPr>
          <w:p w:rsidR="005255D6" w:rsidRPr="004906A9" w:rsidRDefault="005255D6" w:rsidP="005255D6">
            <w:pPr>
              <w:pStyle w:val="ConsPlusNormal"/>
              <w:jc w:val="center"/>
              <w:rPr>
                <w:sz w:val="16"/>
                <w:szCs w:val="16"/>
              </w:rPr>
            </w:pPr>
            <w:r w:rsidRPr="004906A9">
              <w:rPr>
                <w:sz w:val="16"/>
                <w:szCs w:val="16"/>
              </w:rPr>
              <w:t>________</w:t>
            </w:r>
          </w:p>
          <w:p w:rsidR="005255D6" w:rsidRPr="004906A9" w:rsidRDefault="005255D6" w:rsidP="005255D6">
            <w:pPr>
              <w:pStyle w:val="ConsPlusNormal"/>
              <w:jc w:val="center"/>
              <w:rPr>
                <w:sz w:val="16"/>
                <w:szCs w:val="16"/>
              </w:rPr>
            </w:pPr>
            <w:r w:rsidRPr="004906A9">
              <w:rPr>
                <w:sz w:val="16"/>
                <w:szCs w:val="16"/>
              </w:rPr>
              <w:t xml:space="preserve">(наименование показателя) </w:t>
            </w:r>
            <w:hyperlink w:anchor="P1455" w:history="1">
              <w:r w:rsidRPr="004906A9">
                <w:rPr>
                  <w:color w:val="0000FF"/>
                  <w:sz w:val="16"/>
                  <w:szCs w:val="16"/>
                </w:rPr>
                <w:t>&lt;3&gt;</w:t>
              </w:r>
            </w:hyperlink>
          </w:p>
        </w:tc>
        <w:tc>
          <w:tcPr>
            <w:tcW w:w="1008" w:type="dxa"/>
          </w:tcPr>
          <w:p w:rsidR="005255D6" w:rsidRPr="004906A9" w:rsidRDefault="005255D6" w:rsidP="005255D6">
            <w:pPr>
              <w:pStyle w:val="ConsPlusNormal"/>
              <w:jc w:val="center"/>
              <w:rPr>
                <w:sz w:val="16"/>
                <w:szCs w:val="16"/>
              </w:rPr>
            </w:pPr>
            <w:r w:rsidRPr="004906A9">
              <w:rPr>
                <w:sz w:val="16"/>
                <w:szCs w:val="16"/>
              </w:rPr>
              <w:t>________</w:t>
            </w:r>
          </w:p>
          <w:p w:rsidR="005255D6" w:rsidRPr="004906A9" w:rsidRDefault="005255D6" w:rsidP="005255D6">
            <w:pPr>
              <w:pStyle w:val="ConsPlusNormal"/>
              <w:jc w:val="center"/>
              <w:rPr>
                <w:sz w:val="16"/>
                <w:szCs w:val="16"/>
              </w:rPr>
            </w:pPr>
            <w:r w:rsidRPr="004906A9">
              <w:rPr>
                <w:sz w:val="16"/>
                <w:szCs w:val="16"/>
              </w:rPr>
              <w:t xml:space="preserve">(наименование показателя) </w:t>
            </w:r>
            <w:hyperlink w:anchor="P1455" w:history="1">
              <w:r w:rsidRPr="004906A9">
                <w:rPr>
                  <w:color w:val="0000FF"/>
                  <w:sz w:val="16"/>
                  <w:szCs w:val="16"/>
                </w:rPr>
                <w:t>&lt;3&gt;</w:t>
              </w:r>
            </w:hyperlink>
          </w:p>
        </w:tc>
        <w:tc>
          <w:tcPr>
            <w:tcW w:w="1007" w:type="dxa"/>
          </w:tcPr>
          <w:p w:rsidR="005255D6" w:rsidRPr="004906A9" w:rsidRDefault="005255D6" w:rsidP="005255D6">
            <w:pPr>
              <w:pStyle w:val="ConsPlusNormal"/>
              <w:jc w:val="center"/>
              <w:rPr>
                <w:sz w:val="16"/>
                <w:szCs w:val="16"/>
              </w:rPr>
            </w:pPr>
            <w:r w:rsidRPr="004906A9">
              <w:rPr>
                <w:sz w:val="16"/>
                <w:szCs w:val="16"/>
              </w:rPr>
              <w:t>________</w:t>
            </w:r>
          </w:p>
          <w:p w:rsidR="005255D6" w:rsidRPr="004906A9" w:rsidRDefault="005255D6" w:rsidP="005255D6">
            <w:pPr>
              <w:pStyle w:val="ConsPlusNormal"/>
              <w:jc w:val="center"/>
              <w:rPr>
                <w:sz w:val="16"/>
                <w:szCs w:val="16"/>
              </w:rPr>
            </w:pPr>
            <w:r w:rsidRPr="004906A9">
              <w:rPr>
                <w:sz w:val="16"/>
                <w:szCs w:val="16"/>
              </w:rPr>
              <w:t xml:space="preserve">(наименование показателя) </w:t>
            </w:r>
            <w:hyperlink w:anchor="P1455" w:history="1">
              <w:r w:rsidRPr="004906A9">
                <w:rPr>
                  <w:color w:val="0000FF"/>
                  <w:sz w:val="16"/>
                  <w:szCs w:val="16"/>
                </w:rPr>
                <w:t>&lt;3&gt;</w:t>
              </w:r>
            </w:hyperlink>
          </w:p>
        </w:tc>
        <w:tc>
          <w:tcPr>
            <w:tcW w:w="1007" w:type="dxa"/>
            <w:vMerge/>
          </w:tcPr>
          <w:p w:rsidR="005255D6" w:rsidRPr="004906A9" w:rsidRDefault="005255D6" w:rsidP="005255D6">
            <w:pPr>
              <w:rPr>
                <w:sz w:val="16"/>
                <w:szCs w:val="16"/>
              </w:rPr>
            </w:pPr>
          </w:p>
        </w:tc>
        <w:tc>
          <w:tcPr>
            <w:tcW w:w="1007" w:type="dxa"/>
          </w:tcPr>
          <w:p w:rsidR="005255D6" w:rsidRPr="004906A9" w:rsidRDefault="005255D6" w:rsidP="005255D6">
            <w:pPr>
              <w:pStyle w:val="ConsPlusNormal"/>
              <w:jc w:val="center"/>
              <w:rPr>
                <w:sz w:val="16"/>
                <w:szCs w:val="16"/>
              </w:rPr>
            </w:pPr>
            <w:r w:rsidRPr="004906A9">
              <w:rPr>
                <w:sz w:val="16"/>
                <w:szCs w:val="16"/>
              </w:rPr>
              <w:t xml:space="preserve">наименование </w:t>
            </w:r>
            <w:hyperlink w:anchor="P1455" w:history="1">
              <w:r w:rsidRPr="004906A9">
                <w:rPr>
                  <w:color w:val="0000FF"/>
                  <w:sz w:val="16"/>
                  <w:szCs w:val="16"/>
                </w:rPr>
                <w:t>&lt;3&gt;</w:t>
              </w:r>
            </w:hyperlink>
          </w:p>
        </w:tc>
        <w:tc>
          <w:tcPr>
            <w:tcW w:w="863" w:type="dxa"/>
          </w:tcPr>
          <w:p w:rsidR="005255D6" w:rsidRPr="004906A9" w:rsidRDefault="005255D6" w:rsidP="005255D6">
            <w:pPr>
              <w:pStyle w:val="ConsPlusNormal"/>
              <w:jc w:val="center"/>
              <w:rPr>
                <w:sz w:val="16"/>
                <w:szCs w:val="16"/>
              </w:rPr>
            </w:pPr>
            <w:r w:rsidRPr="004906A9">
              <w:rPr>
                <w:sz w:val="16"/>
                <w:szCs w:val="16"/>
              </w:rPr>
              <w:t xml:space="preserve">код по </w:t>
            </w:r>
            <w:hyperlink r:id="rId73" w:history="1">
              <w:r w:rsidRPr="004906A9">
                <w:rPr>
                  <w:color w:val="0000FF"/>
                  <w:sz w:val="16"/>
                  <w:szCs w:val="16"/>
                </w:rPr>
                <w:t>ОКЕИ</w:t>
              </w:r>
            </w:hyperlink>
            <w:r w:rsidRPr="004906A9">
              <w:rPr>
                <w:sz w:val="16"/>
                <w:szCs w:val="16"/>
              </w:rPr>
              <w:t xml:space="preserve"> </w:t>
            </w:r>
            <w:hyperlink w:anchor="P1455" w:history="1">
              <w:r w:rsidRPr="004906A9">
                <w:rPr>
                  <w:color w:val="0000FF"/>
                  <w:sz w:val="16"/>
                  <w:szCs w:val="16"/>
                </w:rPr>
                <w:t>&lt;3&gt;</w:t>
              </w:r>
            </w:hyperlink>
          </w:p>
        </w:tc>
        <w:tc>
          <w:tcPr>
            <w:tcW w:w="1151" w:type="dxa"/>
          </w:tcPr>
          <w:p w:rsidR="005255D6" w:rsidRPr="004906A9" w:rsidRDefault="005255D6" w:rsidP="005255D6">
            <w:pPr>
              <w:pStyle w:val="ConsPlusNormal"/>
              <w:jc w:val="center"/>
              <w:rPr>
                <w:sz w:val="16"/>
                <w:szCs w:val="16"/>
              </w:rPr>
            </w:pPr>
            <w:r w:rsidRPr="004906A9">
              <w:rPr>
                <w:sz w:val="16"/>
                <w:szCs w:val="16"/>
              </w:rPr>
              <w:t xml:space="preserve">утверждено в муниципальном задании на год </w:t>
            </w:r>
            <w:hyperlink w:anchor="P1455" w:history="1">
              <w:r w:rsidRPr="004906A9">
                <w:rPr>
                  <w:color w:val="0000FF"/>
                  <w:sz w:val="16"/>
                  <w:szCs w:val="16"/>
                </w:rPr>
                <w:t>&lt;3&gt;</w:t>
              </w:r>
            </w:hyperlink>
          </w:p>
        </w:tc>
        <w:tc>
          <w:tcPr>
            <w:tcW w:w="1007" w:type="dxa"/>
          </w:tcPr>
          <w:p w:rsidR="005255D6" w:rsidRPr="004906A9" w:rsidRDefault="005255D6" w:rsidP="005255D6">
            <w:pPr>
              <w:pStyle w:val="ConsPlusNormal"/>
              <w:jc w:val="center"/>
              <w:rPr>
                <w:sz w:val="16"/>
                <w:szCs w:val="16"/>
              </w:rPr>
            </w:pPr>
            <w:r w:rsidRPr="004906A9">
              <w:rPr>
                <w:sz w:val="16"/>
                <w:szCs w:val="16"/>
              </w:rPr>
              <w:t xml:space="preserve">утверждено в муниципальном задании на отчетную дату </w:t>
            </w:r>
            <w:hyperlink w:anchor="P1457" w:history="1">
              <w:r w:rsidRPr="004906A9">
                <w:rPr>
                  <w:color w:val="0000FF"/>
                  <w:sz w:val="16"/>
                  <w:szCs w:val="16"/>
                </w:rPr>
                <w:t>&lt;5&gt;</w:t>
              </w:r>
            </w:hyperlink>
          </w:p>
        </w:tc>
        <w:tc>
          <w:tcPr>
            <w:tcW w:w="864" w:type="dxa"/>
          </w:tcPr>
          <w:p w:rsidR="005255D6" w:rsidRPr="004906A9" w:rsidRDefault="005255D6" w:rsidP="005255D6">
            <w:pPr>
              <w:pStyle w:val="ConsPlusNormal"/>
              <w:jc w:val="center"/>
              <w:rPr>
                <w:sz w:val="16"/>
                <w:szCs w:val="16"/>
              </w:rPr>
            </w:pPr>
            <w:r w:rsidRPr="004906A9">
              <w:rPr>
                <w:sz w:val="16"/>
                <w:szCs w:val="16"/>
              </w:rPr>
              <w:t xml:space="preserve">исполнено на отчетную дату </w:t>
            </w:r>
            <w:hyperlink w:anchor="P1457" w:history="1">
              <w:r w:rsidRPr="004906A9">
                <w:rPr>
                  <w:color w:val="0000FF"/>
                  <w:sz w:val="16"/>
                  <w:szCs w:val="16"/>
                </w:rPr>
                <w:t>&lt;5&gt;</w:t>
              </w:r>
            </w:hyperlink>
          </w:p>
        </w:tc>
        <w:tc>
          <w:tcPr>
            <w:tcW w:w="718" w:type="dxa"/>
            <w:vMerge/>
          </w:tcPr>
          <w:p w:rsidR="005255D6" w:rsidRPr="004906A9" w:rsidRDefault="005255D6" w:rsidP="005255D6">
            <w:pPr>
              <w:rPr>
                <w:sz w:val="16"/>
                <w:szCs w:val="16"/>
              </w:rPr>
            </w:pPr>
          </w:p>
        </w:tc>
        <w:tc>
          <w:tcPr>
            <w:tcW w:w="1146" w:type="dxa"/>
            <w:vMerge/>
          </w:tcPr>
          <w:p w:rsidR="005255D6" w:rsidRPr="004906A9" w:rsidRDefault="005255D6" w:rsidP="005255D6">
            <w:pPr>
              <w:rPr>
                <w:sz w:val="16"/>
                <w:szCs w:val="16"/>
              </w:rPr>
            </w:pPr>
          </w:p>
        </w:tc>
        <w:tc>
          <w:tcPr>
            <w:tcW w:w="750" w:type="dxa"/>
            <w:vMerge/>
          </w:tcPr>
          <w:p w:rsidR="005255D6" w:rsidRPr="004906A9" w:rsidRDefault="005255D6" w:rsidP="005255D6">
            <w:pPr>
              <w:rPr>
                <w:sz w:val="16"/>
                <w:szCs w:val="16"/>
              </w:rPr>
            </w:pPr>
          </w:p>
        </w:tc>
        <w:tc>
          <w:tcPr>
            <w:tcW w:w="920" w:type="dxa"/>
            <w:vMerge/>
            <w:tcBorders>
              <w:right w:val="single" w:sz="4" w:space="0" w:color="auto"/>
            </w:tcBorders>
          </w:tcPr>
          <w:p w:rsidR="005255D6" w:rsidRPr="004906A9" w:rsidRDefault="005255D6" w:rsidP="005255D6">
            <w:pPr>
              <w:rPr>
                <w:sz w:val="16"/>
                <w:szCs w:val="16"/>
              </w:rPr>
            </w:pPr>
          </w:p>
        </w:tc>
      </w:tr>
      <w:tr w:rsidR="005255D6" w:rsidRPr="004509FD" w:rsidTr="005255D6">
        <w:trPr>
          <w:trHeight w:val="202"/>
        </w:trPr>
        <w:tc>
          <w:tcPr>
            <w:tcW w:w="1583" w:type="dxa"/>
            <w:tcBorders>
              <w:left w:val="single" w:sz="4" w:space="0" w:color="auto"/>
            </w:tcBorders>
          </w:tcPr>
          <w:p w:rsidR="005255D6" w:rsidRPr="004906A9" w:rsidRDefault="005255D6" w:rsidP="005255D6">
            <w:pPr>
              <w:pStyle w:val="ConsPlusNormal"/>
              <w:jc w:val="center"/>
              <w:rPr>
                <w:sz w:val="16"/>
                <w:szCs w:val="16"/>
              </w:rPr>
            </w:pPr>
            <w:r w:rsidRPr="004906A9">
              <w:rPr>
                <w:sz w:val="16"/>
                <w:szCs w:val="16"/>
              </w:rPr>
              <w:t>1</w:t>
            </w:r>
          </w:p>
        </w:tc>
        <w:tc>
          <w:tcPr>
            <w:tcW w:w="1007" w:type="dxa"/>
          </w:tcPr>
          <w:p w:rsidR="005255D6" w:rsidRPr="004906A9" w:rsidRDefault="005255D6" w:rsidP="005255D6">
            <w:pPr>
              <w:pStyle w:val="ConsPlusNormal"/>
              <w:jc w:val="center"/>
              <w:rPr>
                <w:sz w:val="16"/>
                <w:szCs w:val="16"/>
              </w:rPr>
            </w:pPr>
            <w:r w:rsidRPr="004906A9">
              <w:rPr>
                <w:sz w:val="16"/>
                <w:szCs w:val="16"/>
              </w:rPr>
              <w:t>2</w:t>
            </w:r>
          </w:p>
        </w:tc>
        <w:tc>
          <w:tcPr>
            <w:tcW w:w="1007" w:type="dxa"/>
          </w:tcPr>
          <w:p w:rsidR="005255D6" w:rsidRPr="004906A9" w:rsidRDefault="005255D6" w:rsidP="005255D6">
            <w:pPr>
              <w:pStyle w:val="ConsPlusNormal"/>
              <w:jc w:val="center"/>
              <w:rPr>
                <w:sz w:val="16"/>
                <w:szCs w:val="16"/>
              </w:rPr>
            </w:pPr>
            <w:r w:rsidRPr="004906A9">
              <w:rPr>
                <w:sz w:val="16"/>
                <w:szCs w:val="16"/>
              </w:rPr>
              <w:t>3</w:t>
            </w:r>
          </w:p>
        </w:tc>
        <w:tc>
          <w:tcPr>
            <w:tcW w:w="1007" w:type="dxa"/>
          </w:tcPr>
          <w:p w:rsidR="005255D6" w:rsidRPr="004906A9" w:rsidRDefault="005255D6" w:rsidP="005255D6">
            <w:pPr>
              <w:pStyle w:val="ConsPlusNormal"/>
              <w:jc w:val="center"/>
              <w:rPr>
                <w:sz w:val="16"/>
                <w:szCs w:val="16"/>
              </w:rPr>
            </w:pPr>
            <w:r w:rsidRPr="004906A9">
              <w:rPr>
                <w:sz w:val="16"/>
                <w:szCs w:val="16"/>
              </w:rPr>
              <w:t>4</w:t>
            </w:r>
          </w:p>
        </w:tc>
        <w:tc>
          <w:tcPr>
            <w:tcW w:w="1008" w:type="dxa"/>
          </w:tcPr>
          <w:p w:rsidR="005255D6" w:rsidRPr="004906A9" w:rsidRDefault="005255D6" w:rsidP="005255D6">
            <w:pPr>
              <w:pStyle w:val="ConsPlusNormal"/>
              <w:jc w:val="center"/>
              <w:rPr>
                <w:sz w:val="16"/>
                <w:szCs w:val="16"/>
              </w:rPr>
            </w:pPr>
            <w:r w:rsidRPr="004906A9">
              <w:rPr>
                <w:sz w:val="16"/>
                <w:szCs w:val="16"/>
              </w:rPr>
              <w:t>5</w:t>
            </w:r>
          </w:p>
        </w:tc>
        <w:tc>
          <w:tcPr>
            <w:tcW w:w="1007" w:type="dxa"/>
          </w:tcPr>
          <w:p w:rsidR="005255D6" w:rsidRPr="004906A9" w:rsidRDefault="005255D6" w:rsidP="005255D6">
            <w:pPr>
              <w:pStyle w:val="ConsPlusNormal"/>
              <w:jc w:val="center"/>
              <w:rPr>
                <w:sz w:val="16"/>
                <w:szCs w:val="16"/>
              </w:rPr>
            </w:pPr>
            <w:r w:rsidRPr="004906A9">
              <w:rPr>
                <w:sz w:val="16"/>
                <w:szCs w:val="16"/>
              </w:rPr>
              <w:t>6</w:t>
            </w:r>
          </w:p>
        </w:tc>
        <w:tc>
          <w:tcPr>
            <w:tcW w:w="1007" w:type="dxa"/>
          </w:tcPr>
          <w:p w:rsidR="005255D6" w:rsidRPr="004906A9" w:rsidRDefault="005255D6" w:rsidP="005255D6">
            <w:pPr>
              <w:pStyle w:val="ConsPlusNormal"/>
              <w:jc w:val="center"/>
              <w:rPr>
                <w:sz w:val="16"/>
                <w:szCs w:val="16"/>
              </w:rPr>
            </w:pPr>
            <w:r w:rsidRPr="004906A9">
              <w:rPr>
                <w:sz w:val="16"/>
                <w:szCs w:val="16"/>
              </w:rPr>
              <w:t>7</w:t>
            </w:r>
          </w:p>
        </w:tc>
        <w:tc>
          <w:tcPr>
            <w:tcW w:w="1007" w:type="dxa"/>
          </w:tcPr>
          <w:p w:rsidR="005255D6" w:rsidRPr="004906A9" w:rsidRDefault="005255D6" w:rsidP="005255D6">
            <w:pPr>
              <w:pStyle w:val="ConsPlusNormal"/>
              <w:jc w:val="center"/>
              <w:rPr>
                <w:sz w:val="16"/>
                <w:szCs w:val="16"/>
              </w:rPr>
            </w:pPr>
            <w:r w:rsidRPr="004906A9">
              <w:rPr>
                <w:sz w:val="16"/>
                <w:szCs w:val="16"/>
              </w:rPr>
              <w:t>8</w:t>
            </w:r>
          </w:p>
        </w:tc>
        <w:tc>
          <w:tcPr>
            <w:tcW w:w="863" w:type="dxa"/>
          </w:tcPr>
          <w:p w:rsidR="005255D6" w:rsidRPr="004906A9" w:rsidRDefault="005255D6" w:rsidP="005255D6">
            <w:pPr>
              <w:pStyle w:val="ConsPlusNormal"/>
              <w:jc w:val="center"/>
              <w:rPr>
                <w:sz w:val="16"/>
                <w:szCs w:val="16"/>
              </w:rPr>
            </w:pPr>
            <w:r w:rsidRPr="004906A9">
              <w:rPr>
                <w:sz w:val="16"/>
                <w:szCs w:val="16"/>
              </w:rPr>
              <w:t>9</w:t>
            </w:r>
          </w:p>
        </w:tc>
        <w:tc>
          <w:tcPr>
            <w:tcW w:w="1151" w:type="dxa"/>
          </w:tcPr>
          <w:p w:rsidR="005255D6" w:rsidRPr="004906A9" w:rsidRDefault="005255D6" w:rsidP="005255D6">
            <w:pPr>
              <w:pStyle w:val="ConsPlusNormal"/>
              <w:jc w:val="center"/>
              <w:rPr>
                <w:sz w:val="16"/>
                <w:szCs w:val="16"/>
              </w:rPr>
            </w:pPr>
            <w:r w:rsidRPr="004906A9">
              <w:rPr>
                <w:sz w:val="16"/>
                <w:szCs w:val="16"/>
              </w:rPr>
              <w:t>10</w:t>
            </w:r>
          </w:p>
        </w:tc>
        <w:tc>
          <w:tcPr>
            <w:tcW w:w="1007" w:type="dxa"/>
          </w:tcPr>
          <w:p w:rsidR="005255D6" w:rsidRPr="004906A9" w:rsidRDefault="005255D6" w:rsidP="005255D6">
            <w:pPr>
              <w:pStyle w:val="ConsPlusNormal"/>
              <w:jc w:val="center"/>
              <w:rPr>
                <w:sz w:val="16"/>
                <w:szCs w:val="16"/>
              </w:rPr>
            </w:pPr>
            <w:r w:rsidRPr="004906A9">
              <w:rPr>
                <w:sz w:val="16"/>
                <w:szCs w:val="16"/>
              </w:rPr>
              <w:t>11</w:t>
            </w:r>
          </w:p>
        </w:tc>
        <w:tc>
          <w:tcPr>
            <w:tcW w:w="864" w:type="dxa"/>
          </w:tcPr>
          <w:p w:rsidR="005255D6" w:rsidRPr="004906A9" w:rsidRDefault="005255D6" w:rsidP="005255D6">
            <w:pPr>
              <w:pStyle w:val="ConsPlusNormal"/>
              <w:jc w:val="center"/>
              <w:rPr>
                <w:sz w:val="16"/>
                <w:szCs w:val="16"/>
              </w:rPr>
            </w:pPr>
            <w:r w:rsidRPr="004906A9">
              <w:rPr>
                <w:sz w:val="16"/>
                <w:szCs w:val="16"/>
              </w:rPr>
              <w:t>12</w:t>
            </w:r>
          </w:p>
        </w:tc>
        <w:tc>
          <w:tcPr>
            <w:tcW w:w="718" w:type="dxa"/>
          </w:tcPr>
          <w:p w:rsidR="005255D6" w:rsidRPr="004906A9" w:rsidRDefault="005255D6" w:rsidP="005255D6">
            <w:pPr>
              <w:pStyle w:val="ConsPlusNormal"/>
              <w:jc w:val="center"/>
              <w:rPr>
                <w:sz w:val="16"/>
                <w:szCs w:val="16"/>
              </w:rPr>
            </w:pPr>
            <w:r w:rsidRPr="004906A9">
              <w:rPr>
                <w:sz w:val="16"/>
                <w:szCs w:val="16"/>
              </w:rPr>
              <w:t>13</w:t>
            </w:r>
          </w:p>
        </w:tc>
        <w:tc>
          <w:tcPr>
            <w:tcW w:w="1146" w:type="dxa"/>
          </w:tcPr>
          <w:p w:rsidR="005255D6" w:rsidRPr="004906A9" w:rsidRDefault="005255D6" w:rsidP="005255D6">
            <w:pPr>
              <w:pStyle w:val="ConsPlusNormal"/>
              <w:jc w:val="center"/>
              <w:rPr>
                <w:sz w:val="16"/>
                <w:szCs w:val="16"/>
              </w:rPr>
            </w:pPr>
            <w:r w:rsidRPr="004906A9">
              <w:rPr>
                <w:sz w:val="16"/>
                <w:szCs w:val="16"/>
              </w:rPr>
              <w:t>14</w:t>
            </w:r>
          </w:p>
        </w:tc>
        <w:tc>
          <w:tcPr>
            <w:tcW w:w="750" w:type="dxa"/>
          </w:tcPr>
          <w:p w:rsidR="005255D6" w:rsidRPr="004906A9" w:rsidRDefault="005255D6" w:rsidP="005255D6">
            <w:pPr>
              <w:pStyle w:val="ConsPlusNormal"/>
              <w:jc w:val="center"/>
              <w:rPr>
                <w:sz w:val="16"/>
                <w:szCs w:val="16"/>
              </w:rPr>
            </w:pPr>
            <w:r w:rsidRPr="004906A9">
              <w:rPr>
                <w:sz w:val="16"/>
                <w:szCs w:val="16"/>
              </w:rPr>
              <w:t>15</w:t>
            </w:r>
          </w:p>
        </w:tc>
        <w:tc>
          <w:tcPr>
            <w:tcW w:w="920" w:type="dxa"/>
            <w:tcBorders>
              <w:right w:val="single" w:sz="4" w:space="0" w:color="auto"/>
            </w:tcBorders>
          </w:tcPr>
          <w:p w:rsidR="005255D6" w:rsidRPr="004906A9" w:rsidRDefault="005255D6" w:rsidP="005255D6">
            <w:pPr>
              <w:pStyle w:val="ConsPlusNormal"/>
              <w:jc w:val="center"/>
              <w:rPr>
                <w:sz w:val="16"/>
                <w:szCs w:val="16"/>
              </w:rPr>
            </w:pPr>
            <w:r w:rsidRPr="004906A9">
              <w:rPr>
                <w:sz w:val="16"/>
                <w:szCs w:val="16"/>
              </w:rPr>
              <w:t>16</w:t>
            </w:r>
          </w:p>
        </w:tc>
      </w:tr>
      <w:tr w:rsidR="005255D6" w:rsidRPr="004509FD" w:rsidTr="005255D6">
        <w:trPr>
          <w:trHeight w:val="326"/>
        </w:trPr>
        <w:tc>
          <w:tcPr>
            <w:tcW w:w="1583" w:type="dxa"/>
            <w:vMerge w:val="restart"/>
            <w:tcBorders>
              <w:left w:val="single" w:sz="4" w:space="0" w:color="auto"/>
            </w:tcBorders>
          </w:tcPr>
          <w:p w:rsidR="005255D6" w:rsidRPr="004906A9" w:rsidRDefault="005255D6" w:rsidP="005255D6">
            <w:pPr>
              <w:pStyle w:val="ConsPlusNormal"/>
              <w:rPr>
                <w:sz w:val="16"/>
                <w:szCs w:val="16"/>
              </w:rPr>
            </w:pPr>
          </w:p>
        </w:tc>
        <w:tc>
          <w:tcPr>
            <w:tcW w:w="1007" w:type="dxa"/>
            <w:vMerge w:val="restart"/>
          </w:tcPr>
          <w:p w:rsidR="005255D6" w:rsidRPr="004906A9" w:rsidRDefault="005255D6" w:rsidP="005255D6">
            <w:pPr>
              <w:pStyle w:val="ConsPlusNormal"/>
              <w:rPr>
                <w:sz w:val="16"/>
                <w:szCs w:val="16"/>
              </w:rPr>
            </w:pPr>
          </w:p>
        </w:tc>
        <w:tc>
          <w:tcPr>
            <w:tcW w:w="1007" w:type="dxa"/>
            <w:vMerge w:val="restart"/>
          </w:tcPr>
          <w:p w:rsidR="005255D6" w:rsidRPr="004906A9" w:rsidRDefault="005255D6" w:rsidP="005255D6">
            <w:pPr>
              <w:pStyle w:val="ConsPlusNormal"/>
              <w:rPr>
                <w:sz w:val="16"/>
                <w:szCs w:val="16"/>
              </w:rPr>
            </w:pPr>
          </w:p>
        </w:tc>
        <w:tc>
          <w:tcPr>
            <w:tcW w:w="1007" w:type="dxa"/>
            <w:vMerge w:val="restart"/>
          </w:tcPr>
          <w:p w:rsidR="005255D6" w:rsidRPr="004906A9" w:rsidRDefault="005255D6" w:rsidP="005255D6">
            <w:pPr>
              <w:pStyle w:val="ConsPlusNormal"/>
              <w:rPr>
                <w:sz w:val="16"/>
                <w:szCs w:val="16"/>
              </w:rPr>
            </w:pPr>
          </w:p>
        </w:tc>
        <w:tc>
          <w:tcPr>
            <w:tcW w:w="1008" w:type="dxa"/>
            <w:vMerge w:val="restart"/>
          </w:tcPr>
          <w:p w:rsidR="005255D6" w:rsidRPr="004906A9" w:rsidRDefault="005255D6" w:rsidP="005255D6">
            <w:pPr>
              <w:pStyle w:val="ConsPlusNormal"/>
              <w:rPr>
                <w:sz w:val="16"/>
                <w:szCs w:val="16"/>
              </w:rPr>
            </w:pPr>
          </w:p>
        </w:tc>
        <w:tc>
          <w:tcPr>
            <w:tcW w:w="1007" w:type="dxa"/>
            <w:vMerge w:val="restart"/>
          </w:tcPr>
          <w:p w:rsidR="005255D6" w:rsidRPr="004906A9" w:rsidRDefault="005255D6" w:rsidP="005255D6">
            <w:pPr>
              <w:pStyle w:val="ConsPlusNormal"/>
              <w:rPr>
                <w:sz w:val="16"/>
                <w:szCs w:val="16"/>
              </w:rPr>
            </w:pPr>
          </w:p>
        </w:tc>
        <w:tc>
          <w:tcPr>
            <w:tcW w:w="1007" w:type="dxa"/>
          </w:tcPr>
          <w:p w:rsidR="005255D6" w:rsidRPr="004906A9" w:rsidRDefault="005255D6" w:rsidP="005255D6">
            <w:pPr>
              <w:pStyle w:val="ConsPlusNormal"/>
              <w:rPr>
                <w:sz w:val="16"/>
                <w:szCs w:val="16"/>
              </w:rPr>
            </w:pPr>
          </w:p>
        </w:tc>
        <w:tc>
          <w:tcPr>
            <w:tcW w:w="1007" w:type="dxa"/>
          </w:tcPr>
          <w:p w:rsidR="005255D6" w:rsidRPr="004906A9" w:rsidRDefault="005255D6" w:rsidP="005255D6">
            <w:pPr>
              <w:pStyle w:val="ConsPlusNormal"/>
              <w:rPr>
                <w:sz w:val="16"/>
                <w:szCs w:val="16"/>
              </w:rPr>
            </w:pPr>
          </w:p>
        </w:tc>
        <w:tc>
          <w:tcPr>
            <w:tcW w:w="863" w:type="dxa"/>
          </w:tcPr>
          <w:p w:rsidR="005255D6" w:rsidRPr="004906A9" w:rsidRDefault="005255D6" w:rsidP="005255D6">
            <w:pPr>
              <w:pStyle w:val="ConsPlusNormal"/>
              <w:rPr>
                <w:sz w:val="16"/>
                <w:szCs w:val="16"/>
              </w:rPr>
            </w:pPr>
          </w:p>
        </w:tc>
        <w:tc>
          <w:tcPr>
            <w:tcW w:w="1151" w:type="dxa"/>
          </w:tcPr>
          <w:p w:rsidR="005255D6" w:rsidRPr="004906A9" w:rsidRDefault="005255D6" w:rsidP="005255D6">
            <w:pPr>
              <w:pStyle w:val="ConsPlusNormal"/>
              <w:rPr>
                <w:sz w:val="16"/>
                <w:szCs w:val="16"/>
              </w:rPr>
            </w:pPr>
          </w:p>
        </w:tc>
        <w:tc>
          <w:tcPr>
            <w:tcW w:w="1007" w:type="dxa"/>
          </w:tcPr>
          <w:p w:rsidR="005255D6" w:rsidRPr="004906A9" w:rsidRDefault="005255D6" w:rsidP="005255D6">
            <w:pPr>
              <w:pStyle w:val="ConsPlusNormal"/>
              <w:rPr>
                <w:sz w:val="16"/>
                <w:szCs w:val="16"/>
              </w:rPr>
            </w:pPr>
          </w:p>
        </w:tc>
        <w:tc>
          <w:tcPr>
            <w:tcW w:w="864" w:type="dxa"/>
          </w:tcPr>
          <w:p w:rsidR="005255D6" w:rsidRPr="004906A9" w:rsidRDefault="005255D6" w:rsidP="005255D6">
            <w:pPr>
              <w:pStyle w:val="ConsPlusNormal"/>
              <w:rPr>
                <w:sz w:val="16"/>
                <w:szCs w:val="16"/>
              </w:rPr>
            </w:pPr>
          </w:p>
        </w:tc>
        <w:tc>
          <w:tcPr>
            <w:tcW w:w="718" w:type="dxa"/>
          </w:tcPr>
          <w:p w:rsidR="005255D6" w:rsidRPr="004906A9" w:rsidRDefault="005255D6" w:rsidP="005255D6">
            <w:pPr>
              <w:pStyle w:val="ConsPlusNormal"/>
              <w:rPr>
                <w:sz w:val="16"/>
                <w:szCs w:val="16"/>
              </w:rPr>
            </w:pPr>
          </w:p>
        </w:tc>
        <w:tc>
          <w:tcPr>
            <w:tcW w:w="1146" w:type="dxa"/>
          </w:tcPr>
          <w:p w:rsidR="005255D6" w:rsidRPr="004906A9" w:rsidRDefault="005255D6" w:rsidP="005255D6">
            <w:pPr>
              <w:pStyle w:val="ConsPlusNormal"/>
              <w:rPr>
                <w:sz w:val="16"/>
                <w:szCs w:val="16"/>
              </w:rPr>
            </w:pPr>
          </w:p>
        </w:tc>
        <w:tc>
          <w:tcPr>
            <w:tcW w:w="750" w:type="dxa"/>
          </w:tcPr>
          <w:p w:rsidR="005255D6" w:rsidRPr="004906A9" w:rsidRDefault="005255D6" w:rsidP="005255D6">
            <w:pPr>
              <w:pStyle w:val="ConsPlusNormal"/>
              <w:rPr>
                <w:sz w:val="16"/>
                <w:szCs w:val="16"/>
              </w:rPr>
            </w:pPr>
          </w:p>
        </w:tc>
        <w:tc>
          <w:tcPr>
            <w:tcW w:w="920" w:type="dxa"/>
            <w:tcBorders>
              <w:right w:val="single" w:sz="4" w:space="0" w:color="auto"/>
            </w:tcBorders>
          </w:tcPr>
          <w:p w:rsidR="005255D6" w:rsidRPr="004906A9" w:rsidRDefault="005255D6" w:rsidP="005255D6">
            <w:pPr>
              <w:pStyle w:val="ConsPlusNormal"/>
              <w:rPr>
                <w:sz w:val="16"/>
                <w:szCs w:val="16"/>
              </w:rPr>
            </w:pPr>
          </w:p>
        </w:tc>
      </w:tr>
      <w:tr w:rsidR="005255D6" w:rsidRPr="004509FD" w:rsidTr="005255D6">
        <w:trPr>
          <w:trHeight w:val="326"/>
        </w:trPr>
        <w:tc>
          <w:tcPr>
            <w:tcW w:w="1583" w:type="dxa"/>
            <w:vMerge/>
            <w:tcBorders>
              <w:left w:val="single" w:sz="4" w:space="0" w:color="auto"/>
            </w:tcBorders>
          </w:tcPr>
          <w:p w:rsidR="005255D6" w:rsidRPr="004906A9" w:rsidRDefault="005255D6" w:rsidP="005255D6">
            <w:pPr>
              <w:rPr>
                <w:sz w:val="16"/>
                <w:szCs w:val="16"/>
              </w:rPr>
            </w:pPr>
          </w:p>
        </w:tc>
        <w:tc>
          <w:tcPr>
            <w:tcW w:w="1007" w:type="dxa"/>
            <w:vMerge/>
          </w:tcPr>
          <w:p w:rsidR="005255D6" w:rsidRPr="004906A9" w:rsidRDefault="005255D6" w:rsidP="005255D6">
            <w:pPr>
              <w:rPr>
                <w:sz w:val="16"/>
                <w:szCs w:val="16"/>
              </w:rPr>
            </w:pPr>
          </w:p>
        </w:tc>
        <w:tc>
          <w:tcPr>
            <w:tcW w:w="1007" w:type="dxa"/>
            <w:vMerge/>
          </w:tcPr>
          <w:p w:rsidR="005255D6" w:rsidRPr="004906A9" w:rsidRDefault="005255D6" w:rsidP="005255D6">
            <w:pPr>
              <w:rPr>
                <w:sz w:val="16"/>
                <w:szCs w:val="16"/>
              </w:rPr>
            </w:pPr>
          </w:p>
        </w:tc>
        <w:tc>
          <w:tcPr>
            <w:tcW w:w="1007" w:type="dxa"/>
            <w:vMerge/>
          </w:tcPr>
          <w:p w:rsidR="005255D6" w:rsidRPr="004906A9" w:rsidRDefault="005255D6" w:rsidP="005255D6">
            <w:pPr>
              <w:rPr>
                <w:sz w:val="16"/>
                <w:szCs w:val="16"/>
              </w:rPr>
            </w:pPr>
          </w:p>
        </w:tc>
        <w:tc>
          <w:tcPr>
            <w:tcW w:w="1008" w:type="dxa"/>
            <w:vMerge/>
          </w:tcPr>
          <w:p w:rsidR="005255D6" w:rsidRPr="004906A9" w:rsidRDefault="005255D6" w:rsidP="005255D6">
            <w:pPr>
              <w:rPr>
                <w:sz w:val="16"/>
                <w:szCs w:val="16"/>
              </w:rPr>
            </w:pPr>
          </w:p>
        </w:tc>
        <w:tc>
          <w:tcPr>
            <w:tcW w:w="1007" w:type="dxa"/>
            <w:vMerge/>
          </w:tcPr>
          <w:p w:rsidR="005255D6" w:rsidRPr="004906A9" w:rsidRDefault="005255D6" w:rsidP="005255D6">
            <w:pPr>
              <w:rPr>
                <w:sz w:val="16"/>
                <w:szCs w:val="16"/>
              </w:rPr>
            </w:pPr>
          </w:p>
        </w:tc>
        <w:tc>
          <w:tcPr>
            <w:tcW w:w="1007" w:type="dxa"/>
          </w:tcPr>
          <w:p w:rsidR="005255D6" w:rsidRPr="004906A9" w:rsidRDefault="005255D6" w:rsidP="005255D6">
            <w:pPr>
              <w:pStyle w:val="ConsPlusNormal"/>
              <w:rPr>
                <w:sz w:val="16"/>
                <w:szCs w:val="16"/>
              </w:rPr>
            </w:pPr>
          </w:p>
        </w:tc>
        <w:tc>
          <w:tcPr>
            <w:tcW w:w="1007" w:type="dxa"/>
          </w:tcPr>
          <w:p w:rsidR="005255D6" w:rsidRPr="004906A9" w:rsidRDefault="005255D6" w:rsidP="005255D6">
            <w:pPr>
              <w:pStyle w:val="ConsPlusNormal"/>
              <w:rPr>
                <w:sz w:val="16"/>
                <w:szCs w:val="16"/>
              </w:rPr>
            </w:pPr>
          </w:p>
        </w:tc>
        <w:tc>
          <w:tcPr>
            <w:tcW w:w="863" w:type="dxa"/>
          </w:tcPr>
          <w:p w:rsidR="005255D6" w:rsidRPr="004906A9" w:rsidRDefault="005255D6" w:rsidP="005255D6">
            <w:pPr>
              <w:pStyle w:val="ConsPlusNormal"/>
              <w:rPr>
                <w:sz w:val="16"/>
                <w:szCs w:val="16"/>
              </w:rPr>
            </w:pPr>
          </w:p>
        </w:tc>
        <w:tc>
          <w:tcPr>
            <w:tcW w:w="1151" w:type="dxa"/>
          </w:tcPr>
          <w:p w:rsidR="005255D6" w:rsidRPr="004906A9" w:rsidRDefault="005255D6" w:rsidP="005255D6">
            <w:pPr>
              <w:pStyle w:val="ConsPlusNormal"/>
              <w:rPr>
                <w:sz w:val="16"/>
                <w:szCs w:val="16"/>
              </w:rPr>
            </w:pPr>
          </w:p>
        </w:tc>
        <w:tc>
          <w:tcPr>
            <w:tcW w:w="1007" w:type="dxa"/>
          </w:tcPr>
          <w:p w:rsidR="005255D6" w:rsidRPr="004906A9" w:rsidRDefault="005255D6" w:rsidP="005255D6">
            <w:pPr>
              <w:pStyle w:val="ConsPlusNormal"/>
              <w:rPr>
                <w:sz w:val="16"/>
                <w:szCs w:val="16"/>
              </w:rPr>
            </w:pPr>
          </w:p>
        </w:tc>
        <w:tc>
          <w:tcPr>
            <w:tcW w:w="864" w:type="dxa"/>
          </w:tcPr>
          <w:p w:rsidR="005255D6" w:rsidRPr="004906A9" w:rsidRDefault="005255D6" w:rsidP="005255D6">
            <w:pPr>
              <w:pStyle w:val="ConsPlusNormal"/>
              <w:rPr>
                <w:sz w:val="16"/>
                <w:szCs w:val="16"/>
              </w:rPr>
            </w:pPr>
          </w:p>
        </w:tc>
        <w:tc>
          <w:tcPr>
            <w:tcW w:w="718" w:type="dxa"/>
          </w:tcPr>
          <w:p w:rsidR="005255D6" w:rsidRPr="004906A9" w:rsidRDefault="005255D6" w:rsidP="005255D6">
            <w:pPr>
              <w:pStyle w:val="ConsPlusNormal"/>
              <w:rPr>
                <w:sz w:val="16"/>
                <w:szCs w:val="16"/>
              </w:rPr>
            </w:pPr>
          </w:p>
        </w:tc>
        <w:tc>
          <w:tcPr>
            <w:tcW w:w="1146" w:type="dxa"/>
          </w:tcPr>
          <w:p w:rsidR="005255D6" w:rsidRPr="004906A9" w:rsidRDefault="005255D6" w:rsidP="005255D6">
            <w:pPr>
              <w:pStyle w:val="ConsPlusNormal"/>
              <w:rPr>
                <w:sz w:val="16"/>
                <w:szCs w:val="16"/>
              </w:rPr>
            </w:pPr>
          </w:p>
        </w:tc>
        <w:tc>
          <w:tcPr>
            <w:tcW w:w="750" w:type="dxa"/>
          </w:tcPr>
          <w:p w:rsidR="005255D6" w:rsidRPr="004906A9" w:rsidRDefault="005255D6" w:rsidP="005255D6">
            <w:pPr>
              <w:pStyle w:val="ConsPlusNormal"/>
              <w:rPr>
                <w:sz w:val="16"/>
                <w:szCs w:val="16"/>
              </w:rPr>
            </w:pPr>
          </w:p>
        </w:tc>
        <w:tc>
          <w:tcPr>
            <w:tcW w:w="920" w:type="dxa"/>
            <w:tcBorders>
              <w:right w:val="single" w:sz="4" w:space="0" w:color="auto"/>
            </w:tcBorders>
          </w:tcPr>
          <w:p w:rsidR="005255D6" w:rsidRPr="004906A9" w:rsidRDefault="005255D6" w:rsidP="005255D6">
            <w:pPr>
              <w:pStyle w:val="ConsPlusNormal"/>
              <w:rPr>
                <w:sz w:val="16"/>
                <w:szCs w:val="16"/>
              </w:rPr>
            </w:pPr>
          </w:p>
        </w:tc>
      </w:tr>
      <w:tr w:rsidR="005255D6" w:rsidRPr="004509FD" w:rsidTr="005255D6">
        <w:trPr>
          <w:trHeight w:val="217"/>
        </w:trPr>
        <w:tc>
          <w:tcPr>
            <w:tcW w:w="1583" w:type="dxa"/>
            <w:tcBorders>
              <w:left w:val="single" w:sz="4" w:space="0" w:color="auto"/>
            </w:tcBorders>
          </w:tcPr>
          <w:p w:rsidR="005255D6" w:rsidRPr="004906A9" w:rsidRDefault="005255D6" w:rsidP="005255D6">
            <w:pPr>
              <w:pStyle w:val="ConsPlusNormal"/>
              <w:rPr>
                <w:sz w:val="16"/>
                <w:szCs w:val="16"/>
              </w:rPr>
            </w:pPr>
          </w:p>
        </w:tc>
        <w:tc>
          <w:tcPr>
            <w:tcW w:w="1007" w:type="dxa"/>
          </w:tcPr>
          <w:p w:rsidR="005255D6" w:rsidRPr="004906A9" w:rsidRDefault="005255D6" w:rsidP="005255D6">
            <w:pPr>
              <w:pStyle w:val="ConsPlusNormal"/>
              <w:rPr>
                <w:sz w:val="16"/>
                <w:szCs w:val="16"/>
              </w:rPr>
            </w:pPr>
          </w:p>
        </w:tc>
        <w:tc>
          <w:tcPr>
            <w:tcW w:w="1007" w:type="dxa"/>
          </w:tcPr>
          <w:p w:rsidR="005255D6" w:rsidRPr="004906A9" w:rsidRDefault="005255D6" w:rsidP="005255D6">
            <w:pPr>
              <w:pStyle w:val="ConsPlusNormal"/>
              <w:rPr>
                <w:sz w:val="16"/>
                <w:szCs w:val="16"/>
              </w:rPr>
            </w:pPr>
          </w:p>
        </w:tc>
        <w:tc>
          <w:tcPr>
            <w:tcW w:w="1007" w:type="dxa"/>
          </w:tcPr>
          <w:p w:rsidR="005255D6" w:rsidRPr="004906A9" w:rsidRDefault="005255D6" w:rsidP="005255D6">
            <w:pPr>
              <w:pStyle w:val="ConsPlusNormal"/>
              <w:rPr>
                <w:sz w:val="16"/>
                <w:szCs w:val="16"/>
              </w:rPr>
            </w:pPr>
          </w:p>
        </w:tc>
        <w:tc>
          <w:tcPr>
            <w:tcW w:w="1008" w:type="dxa"/>
          </w:tcPr>
          <w:p w:rsidR="005255D6" w:rsidRPr="004906A9" w:rsidRDefault="005255D6" w:rsidP="005255D6">
            <w:pPr>
              <w:pStyle w:val="ConsPlusNormal"/>
              <w:rPr>
                <w:sz w:val="16"/>
                <w:szCs w:val="16"/>
              </w:rPr>
            </w:pPr>
          </w:p>
        </w:tc>
        <w:tc>
          <w:tcPr>
            <w:tcW w:w="1007" w:type="dxa"/>
          </w:tcPr>
          <w:p w:rsidR="005255D6" w:rsidRPr="004906A9" w:rsidRDefault="005255D6" w:rsidP="005255D6">
            <w:pPr>
              <w:pStyle w:val="ConsPlusNormal"/>
              <w:rPr>
                <w:sz w:val="16"/>
                <w:szCs w:val="16"/>
              </w:rPr>
            </w:pPr>
          </w:p>
        </w:tc>
        <w:tc>
          <w:tcPr>
            <w:tcW w:w="1007" w:type="dxa"/>
          </w:tcPr>
          <w:p w:rsidR="005255D6" w:rsidRPr="004906A9" w:rsidRDefault="005255D6" w:rsidP="005255D6">
            <w:pPr>
              <w:pStyle w:val="ConsPlusNormal"/>
              <w:rPr>
                <w:sz w:val="16"/>
                <w:szCs w:val="16"/>
              </w:rPr>
            </w:pPr>
          </w:p>
        </w:tc>
        <w:tc>
          <w:tcPr>
            <w:tcW w:w="1007" w:type="dxa"/>
          </w:tcPr>
          <w:p w:rsidR="005255D6" w:rsidRPr="004906A9" w:rsidRDefault="005255D6" w:rsidP="005255D6">
            <w:pPr>
              <w:pStyle w:val="ConsPlusNormal"/>
              <w:rPr>
                <w:sz w:val="16"/>
                <w:szCs w:val="16"/>
              </w:rPr>
            </w:pPr>
          </w:p>
        </w:tc>
        <w:tc>
          <w:tcPr>
            <w:tcW w:w="863" w:type="dxa"/>
          </w:tcPr>
          <w:p w:rsidR="005255D6" w:rsidRPr="004906A9" w:rsidRDefault="005255D6" w:rsidP="005255D6">
            <w:pPr>
              <w:pStyle w:val="ConsPlusNormal"/>
              <w:rPr>
                <w:sz w:val="16"/>
                <w:szCs w:val="16"/>
              </w:rPr>
            </w:pPr>
          </w:p>
        </w:tc>
        <w:tc>
          <w:tcPr>
            <w:tcW w:w="1151" w:type="dxa"/>
          </w:tcPr>
          <w:p w:rsidR="005255D6" w:rsidRPr="004906A9" w:rsidRDefault="005255D6" w:rsidP="005255D6">
            <w:pPr>
              <w:pStyle w:val="ConsPlusNormal"/>
              <w:rPr>
                <w:sz w:val="16"/>
                <w:szCs w:val="16"/>
              </w:rPr>
            </w:pPr>
          </w:p>
        </w:tc>
        <w:tc>
          <w:tcPr>
            <w:tcW w:w="1007" w:type="dxa"/>
          </w:tcPr>
          <w:p w:rsidR="005255D6" w:rsidRPr="004906A9" w:rsidRDefault="005255D6" w:rsidP="005255D6">
            <w:pPr>
              <w:pStyle w:val="ConsPlusNormal"/>
              <w:rPr>
                <w:sz w:val="16"/>
                <w:szCs w:val="16"/>
              </w:rPr>
            </w:pPr>
          </w:p>
        </w:tc>
        <w:tc>
          <w:tcPr>
            <w:tcW w:w="864" w:type="dxa"/>
          </w:tcPr>
          <w:p w:rsidR="005255D6" w:rsidRPr="004906A9" w:rsidRDefault="005255D6" w:rsidP="005255D6">
            <w:pPr>
              <w:pStyle w:val="ConsPlusNormal"/>
              <w:rPr>
                <w:sz w:val="16"/>
                <w:szCs w:val="16"/>
              </w:rPr>
            </w:pPr>
          </w:p>
        </w:tc>
        <w:tc>
          <w:tcPr>
            <w:tcW w:w="718" w:type="dxa"/>
          </w:tcPr>
          <w:p w:rsidR="005255D6" w:rsidRPr="004906A9" w:rsidRDefault="005255D6" w:rsidP="005255D6">
            <w:pPr>
              <w:pStyle w:val="ConsPlusNormal"/>
              <w:rPr>
                <w:sz w:val="16"/>
                <w:szCs w:val="16"/>
              </w:rPr>
            </w:pPr>
          </w:p>
        </w:tc>
        <w:tc>
          <w:tcPr>
            <w:tcW w:w="1146" w:type="dxa"/>
          </w:tcPr>
          <w:p w:rsidR="005255D6" w:rsidRPr="004906A9" w:rsidRDefault="005255D6" w:rsidP="005255D6">
            <w:pPr>
              <w:pStyle w:val="ConsPlusNormal"/>
              <w:rPr>
                <w:sz w:val="16"/>
                <w:szCs w:val="16"/>
              </w:rPr>
            </w:pPr>
          </w:p>
        </w:tc>
        <w:tc>
          <w:tcPr>
            <w:tcW w:w="750" w:type="dxa"/>
          </w:tcPr>
          <w:p w:rsidR="005255D6" w:rsidRPr="004906A9" w:rsidRDefault="005255D6" w:rsidP="005255D6">
            <w:pPr>
              <w:pStyle w:val="ConsPlusNormal"/>
              <w:rPr>
                <w:sz w:val="16"/>
                <w:szCs w:val="16"/>
              </w:rPr>
            </w:pPr>
          </w:p>
        </w:tc>
        <w:tc>
          <w:tcPr>
            <w:tcW w:w="920" w:type="dxa"/>
            <w:tcBorders>
              <w:right w:val="single" w:sz="4" w:space="0" w:color="auto"/>
            </w:tcBorders>
          </w:tcPr>
          <w:p w:rsidR="005255D6" w:rsidRPr="004906A9" w:rsidRDefault="005255D6" w:rsidP="005255D6">
            <w:pPr>
              <w:pStyle w:val="ConsPlusNormal"/>
              <w:rPr>
                <w:sz w:val="16"/>
                <w:szCs w:val="16"/>
              </w:rPr>
            </w:pPr>
          </w:p>
        </w:tc>
      </w:tr>
    </w:tbl>
    <w:p w:rsidR="005255D6" w:rsidRDefault="005255D6" w:rsidP="005255D6">
      <w:pPr>
        <w:pStyle w:val="ConsPlusNonformat"/>
        <w:jc w:val="center"/>
        <w:rPr>
          <w:rFonts w:ascii="Times New Roman" w:hAnsi="Times New Roman" w:cs="Times New Roman"/>
          <w:sz w:val="24"/>
          <w:szCs w:val="24"/>
        </w:rPr>
      </w:pPr>
    </w:p>
    <w:p w:rsidR="005255D6" w:rsidRPr="00C6493C" w:rsidRDefault="005255D6" w:rsidP="005255D6">
      <w:pPr>
        <w:pStyle w:val="ConsPlusNonformat"/>
        <w:jc w:val="center"/>
        <w:rPr>
          <w:rFonts w:ascii="Times New Roman" w:hAnsi="Times New Roman" w:cs="Times New Roman"/>
          <w:sz w:val="24"/>
          <w:szCs w:val="24"/>
        </w:rPr>
      </w:pPr>
      <w:r w:rsidRPr="00C6493C">
        <w:rPr>
          <w:rFonts w:ascii="Times New Roman" w:hAnsi="Times New Roman" w:cs="Times New Roman"/>
          <w:sz w:val="24"/>
          <w:szCs w:val="24"/>
        </w:rPr>
        <w:t>Раздел _____</w:t>
      </w:r>
    </w:p>
    <w:p w:rsidR="005255D6" w:rsidRPr="00C6493C" w:rsidRDefault="005255D6" w:rsidP="005255D6">
      <w:pPr>
        <w:pStyle w:val="ConsPlusNormal"/>
        <w:jc w:val="both"/>
        <w:rPr>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7"/>
        <w:gridCol w:w="3123"/>
        <w:gridCol w:w="8129"/>
        <w:gridCol w:w="1417"/>
      </w:tblGrid>
      <w:tr w:rsidR="005255D6" w:rsidRPr="00C6493C" w:rsidTr="004C1539">
        <w:tc>
          <w:tcPr>
            <w:tcW w:w="2665" w:type="dxa"/>
            <w:tcBorders>
              <w:top w:val="nil"/>
              <w:left w:val="nil"/>
              <w:bottom w:val="nil"/>
              <w:right w:val="nil"/>
            </w:tcBorders>
          </w:tcPr>
          <w:p w:rsidR="005255D6" w:rsidRPr="00C6493C" w:rsidRDefault="005255D6" w:rsidP="004C1539">
            <w:pPr>
              <w:pStyle w:val="ConsPlusNormal"/>
              <w:rPr>
                <w:szCs w:val="24"/>
              </w:rPr>
            </w:pPr>
            <w:r w:rsidRPr="00C6493C">
              <w:rPr>
                <w:szCs w:val="24"/>
              </w:rPr>
              <w:t>1. Наименование работы</w:t>
            </w:r>
          </w:p>
        </w:tc>
        <w:tc>
          <w:tcPr>
            <w:tcW w:w="3160" w:type="dxa"/>
            <w:gridSpan w:val="2"/>
            <w:tcBorders>
              <w:top w:val="nil"/>
              <w:left w:val="nil"/>
              <w:bottom w:val="nil"/>
              <w:right w:val="nil"/>
            </w:tcBorders>
            <w:vAlign w:val="bottom"/>
          </w:tcPr>
          <w:p w:rsidR="005255D6" w:rsidRPr="00C6493C" w:rsidRDefault="005255D6" w:rsidP="004C1539">
            <w:pPr>
              <w:pStyle w:val="ConsPlusNormal"/>
              <w:rPr>
                <w:szCs w:val="24"/>
              </w:rPr>
            </w:pPr>
            <w:r w:rsidRPr="00C6493C">
              <w:rPr>
                <w:szCs w:val="24"/>
              </w:rPr>
              <w:t>________________________</w:t>
            </w:r>
          </w:p>
          <w:p w:rsidR="005255D6" w:rsidRPr="00C6493C" w:rsidRDefault="005255D6" w:rsidP="004C1539">
            <w:pPr>
              <w:pStyle w:val="ConsPlusNormal"/>
              <w:rPr>
                <w:szCs w:val="24"/>
              </w:rPr>
            </w:pPr>
            <w:r w:rsidRPr="00C6493C">
              <w:rPr>
                <w:szCs w:val="24"/>
              </w:rPr>
              <w:t>________________________</w:t>
            </w:r>
          </w:p>
        </w:tc>
        <w:tc>
          <w:tcPr>
            <w:tcW w:w="8129" w:type="dxa"/>
            <w:tcBorders>
              <w:top w:val="nil"/>
              <w:left w:val="nil"/>
              <w:bottom w:val="nil"/>
              <w:right w:val="single" w:sz="4" w:space="0" w:color="auto"/>
            </w:tcBorders>
          </w:tcPr>
          <w:p w:rsidR="005255D6" w:rsidRPr="00C6493C" w:rsidRDefault="005255D6" w:rsidP="004C1539">
            <w:pPr>
              <w:pStyle w:val="ConsPlusNormal"/>
              <w:jc w:val="right"/>
              <w:rPr>
                <w:szCs w:val="24"/>
              </w:rPr>
            </w:pPr>
            <w:r w:rsidRPr="00C6493C">
              <w:rPr>
                <w:szCs w:val="24"/>
              </w:rPr>
              <w:t xml:space="preserve">                Код по общероссийскому базовому перечню или федеральному перечню</w:t>
            </w:r>
          </w:p>
        </w:tc>
        <w:tc>
          <w:tcPr>
            <w:tcW w:w="1417" w:type="dxa"/>
            <w:tcBorders>
              <w:top w:val="single" w:sz="4" w:space="0" w:color="auto"/>
              <w:left w:val="single" w:sz="4" w:space="0" w:color="auto"/>
              <w:bottom w:val="single" w:sz="4" w:space="0" w:color="auto"/>
              <w:right w:val="single" w:sz="4" w:space="0" w:color="auto"/>
            </w:tcBorders>
          </w:tcPr>
          <w:p w:rsidR="005255D6" w:rsidRPr="00C6493C" w:rsidRDefault="005255D6" w:rsidP="004C1539">
            <w:pPr>
              <w:pStyle w:val="ConsPlusNormal"/>
              <w:rPr>
                <w:szCs w:val="24"/>
              </w:rPr>
            </w:pPr>
          </w:p>
        </w:tc>
      </w:tr>
      <w:tr w:rsidR="005255D6" w:rsidRPr="00C6493C" w:rsidTr="004C1539">
        <w:tblPrEx>
          <w:tblBorders>
            <w:right w:val="none" w:sz="0" w:space="0" w:color="auto"/>
          </w:tblBorders>
        </w:tblPrEx>
        <w:tc>
          <w:tcPr>
            <w:tcW w:w="2702" w:type="dxa"/>
            <w:gridSpan w:val="2"/>
            <w:tcBorders>
              <w:top w:val="nil"/>
              <w:left w:val="nil"/>
              <w:bottom w:val="nil"/>
              <w:right w:val="nil"/>
            </w:tcBorders>
          </w:tcPr>
          <w:p w:rsidR="005255D6" w:rsidRPr="00C6493C" w:rsidRDefault="005255D6" w:rsidP="004C1539">
            <w:pPr>
              <w:pStyle w:val="ConsPlusNormal"/>
              <w:rPr>
                <w:szCs w:val="24"/>
              </w:rPr>
            </w:pPr>
            <w:r w:rsidRPr="00C6493C">
              <w:rPr>
                <w:szCs w:val="24"/>
              </w:rPr>
              <w:t>2. Категории потребителей работы</w:t>
            </w:r>
          </w:p>
        </w:tc>
        <w:tc>
          <w:tcPr>
            <w:tcW w:w="3123" w:type="dxa"/>
            <w:tcBorders>
              <w:top w:val="nil"/>
              <w:left w:val="nil"/>
              <w:bottom w:val="nil"/>
              <w:right w:val="nil"/>
            </w:tcBorders>
            <w:vAlign w:val="bottom"/>
          </w:tcPr>
          <w:p w:rsidR="005255D6" w:rsidRPr="00C6493C" w:rsidRDefault="005255D6" w:rsidP="004C1539">
            <w:pPr>
              <w:pStyle w:val="ConsPlusNormal"/>
              <w:rPr>
                <w:szCs w:val="24"/>
              </w:rPr>
            </w:pPr>
            <w:r w:rsidRPr="00C6493C">
              <w:rPr>
                <w:szCs w:val="24"/>
              </w:rPr>
              <w:t>_____________________</w:t>
            </w:r>
          </w:p>
          <w:p w:rsidR="005255D6" w:rsidRPr="00C6493C" w:rsidRDefault="005255D6" w:rsidP="004C1539">
            <w:pPr>
              <w:pStyle w:val="ConsPlusNormal"/>
              <w:rPr>
                <w:szCs w:val="24"/>
              </w:rPr>
            </w:pPr>
            <w:r w:rsidRPr="00C6493C">
              <w:rPr>
                <w:szCs w:val="24"/>
              </w:rPr>
              <w:t>_____________________</w:t>
            </w:r>
          </w:p>
        </w:tc>
        <w:tc>
          <w:tcPr>
            <w:tcW w:w="8129" w:type="dxa"/>
            <w:tcBorders>
              <w:top w:val="nil"/>
              <w:left w:val="nil"/>
              <w:bottom w:val="nil"/>
              <w:right w:val="nil"/>
            </w:tcBorders>
          </w:tcPr>
          <w:p w:rsidR="005255D6" w:rsidRPr="00C6493C" w:rsidRDefault="005255D6" w:rsidP="004C1539">
            <w:pPr>
              <w:pStyle w:val="ConsPlusNormal"/>
              <w:jc w:val="both"/>
              <w:rPr>
                <w:szCs w:val="24"/>
              </w:rPr>
            </w:pPr>
          </w:p>
        </w:tc>
        <w:tc>
          <w:tcPr>
            <w:tcW w:w="1417" w:type="dxa"/>
            <w:tcBorders>
              <w:top w:val="single" w:sz="4" w:space="0" w:color="auto"/>
              <w:left w:val="nil"/>
              <w:bottom w:val="nil"/>
              <w:right w:val="nil"/>
            </w:tcBorders>
          </w:tcPr>
          <w:p w:rsidR="005255D6" w:rsidRPr="00C6493C" w:rsidRDefault="005255D6" w:rsidP="004C1539">
            <w:pPr>
              <w:pStyle w:val="ConsPlusNormal"/>
              <w:jc w:val="both"/>
              <w:rPr>
                <w:szCs w:val="24"/>
              </w:rPr>
            </w:pPr>
          </w:p>
        </w:tc>
      </w:tr>
    </w:tbl>
    <w:p w:rsidR="005255D6" w:rsidRPr="004509FD" w:rsidRDefault="005255D6" w:rsidP="005255D6">
      <w:pPr>
        <w:pStyle w:val="ConsPlusNormal"/>
        <w:ind w:firstLine="540"/>
        <w:jc w:val="both"/>
        <w:rPr>
          <w:sz w:val="20"/>
        </w:rPr>
      </w:pPr>
    </w:p>
    <w:p w:rsidR="005255D6" w:rsidRPr="00C6493C" w:rsidRDefault="005255D6" w:rsidP="005255D6">
      <w:pPr>
        <w:pStyle w:val="ConsPlusNonformat"/>
        <w:jc w:val="both"/>
        <w:rPr>
          <w:rFonts w:ascii="Times New Roman" w:hAnsi="Times New Roman" w:cs="Times New Roman"/>
          <w:sz w:val="24"/>
          <w:szCs w:val="24"/>
        </w:rPr>
      </w:pPr>
      <w:r w:rsidRPr="00C6493C">
        <w:rPr>
          <w:rFonts w:ascii="Times New Roman" w:hAnsi="Times New Roman" w:cs="Times New Roman"/>
          <w:sz w:val="24"/>
          <w:szCs w:val="24"/>
        </w:rPr>
        <w:t>3.  Сведения  о фактическом достижении показателей, характеризующих объем и</w:t>
      </w:r>
      <w:r>
        <w:rPr>
          <w:rFonts w:ascii="Times New Roman" w:hAnsi="Times New Roman" w:cs="Times New Roman"/>
          <w:sz w:val="24"/>
          <w:szCs w:val="24"/>
        </w:rPr>
        <w:t xml:space="preserve"> </w:t>
      </w:r>
      <w:r w:rsidRPr="00C6493C">
        <w:rPr>
          <w:rFonts w:ascii="Times New Roman" w:hAnsi="Times New Roman" w:cs="Times New Roman"/>
          <w:sz w:val="24"/>
          <w:szCs w:val="24"/>
        </w:rPr>
        <w:t>(или) качество работы</w:t>
      </w:r>
    </w:p>
    <w:p w:rsidR="005255D6" w:rsidRDefault="005255D6" w:rsidP="005255D6">
      <w:pPr>
        <w:pStyle w:val="ConsPlusNonformat"/>
        <w:jc w:val="both"/>
        <w:rPr>
          <w:rFonts w:ascii="Times New Roman" w:hAnsi="Times New Roman" w:cs="Times New Roman"/>
          <w:sz w:val="24"/>
          <w:szCs w:val="24"/>
        </w:rPr>
      </w:pPr>
    </w:p>
    <w:p w:rsidR="005255D6" w:rsidRDefault="005255D6" w:rsidP="005255D6">
      <w:pPr>
        <w:pStyle w:val="ConsPlusNonformat"/>
        <w:jc w:val="both"/>
        <w:rPr>
          <w:rFonts w:ascii="Times New Roman" w:hAnsi="Times New Roman" w:cs="Times New Roman"/>
          <w:sz w:val="24"/>
          <w:szCs w:val="24"/>
        </w:rPr>
      </w:pPr>
    </w:p>
    <w:p w:rsidR="005255D6" w:rsidRPr="00C6493C" w:rsidRDefault="005255D6" w:rsidP="005255D6">
      <w:pPr>
        <w:pStyle w:val="ConsPlusNonformat"/>
        <w:jc w:val="both"/>
        <w:rPr>
          <w:rFonts w:ascii="Times New Roman" w:hAnsi="Times New Roman" w:cs="Times New Roman"/>
          <w:sz w:val="24"/>
          <w:szCs w:val="24"/>
        </w:rPr>
      </w:pPr>
      <w:r w:rsidRPr="00C6493C">
        <w:rPr>
          <w:rFonts w:ascii="Times New Roman" w:hAnsi="Times New Roman" w:cs="Times New Roman"/>
          <w:sz w:val="24"/>
          <w:szCs w:val="24"/>
        </w:rPr>
        <w:t>3.1.   Сведения   о  фактическом  достижении  показателей,  характеризующих</w:t>
      </w:r>
      <w:r>
        <w:rPr>
          <w:rFonts w:ascii="Times New Roman" w:hAnsi="Times New Roman" w:cs="Times New Roman"/>
          <w:sz w:val="24"/>
          <w:szCs w:val="24"/>
        </w:rPr>
        <w:t xml:space="preserve"> </w:t>
      </w:r>
      <w:r w:rsidRPr="00C6493C">
        <w:rPr>
          <w:rFonts w:ascii="Times New Roman" w:hAnsi="Times New Roman" w:cs="Times New Roman"/>
          <w:sz w:val="24"/>
          <w:szCs w:val="24"/>
        </w:rPr>
        <w:t>качество  работы  на  20</w:t>
      </w:r>
      <w:r>
        <w:rPr>
          <w:rFonts w:ascii="Times New Roman" w:hAnsi="Times New Roman" w:cs="Times New Roman"/>
          <w:sz w:val="24"/>
          <w:szCs w:val="24"/>
        </w:rPr>
        <w:t>2</w:t>
      </w:r>
      <w:r w:rsidRPr="00C6493C">
        <w:rPr>
          <w:rFonts w:ascii="Times New Roman" w:hAnsi="Times New Roman" w:cs="Times New Roman"/>
          <w:sz w:val="24"/>
          <w:szCs w:val="24"/>
        </w:rPr>
        <w:t>__  год и на плановый период 20</w:t>
      </w:r>
      <w:r>
        <w:rPr>
          <w:rFonts w:ascii="Times New Roman" w:hAnsi="Times New Roman" w:cs="Times New Roman"/>
          <w:sz w:val="24"/>
          <w:szCs w:val="24"/>
        </w:rPr>
        <w:t>2</w:t>
      </w:r>
      <w:r w:rsidRPr="00C6493C">
        <w:rPr>
          <w:rFonts w:ascii="Times New Roman" w:hAnsi="Times New Roman" w:cs="Times New Roman"/>
          <w:sz w:val="24"/>
          <w:szCs w:val="24"/>
        </w:rPr>
        <w:t>__ и 20</w:t>
      </w:r>
      <w:r>
        <w:rPr>
          <w:rFonts w:ascii="Times New Roman" w:hAnsi="Times New Roman" w:cs="Times New Roman"/>
          <w:sz w:val="24"/>
          <w:szCs w:val="24"/>
        </w:rPr>
        <w:t>2</w:t>
      </w:r>
      <w:r w:rsidRPr="00C6493C">
        <w:rPr>
          <w:rFonts w:ascii="Times New Roman" w:hAnsi="Times New Roman" w:cs="Times New Roman"/>
          <w:sz w:val="24"/>
          <w:szCs w:val="24"/>
        </w:rPr>
        <w:t>__ годов на 1______ 20</w:t>
      </w:r>
      <w:r>
        <w:rPr>
          <w:rFonts w:ascii="Times New Roman" w:hAnsi="Times New Roman" w:cs="Times New Roman"/>
          <w:sz w:val="24"/>
          <w:szCs w:val="24"/>
        </w:rPr>
        <w:t>2</w:t>
      </w:r>
      <w:r w:rsidRPr="00C6493C">
        <w:rPr>
          <w:rFonts w:ascii="Times New Roman" w:hAnsi="Times New Roman" w:cs="Times New Roman"/>
          <w:sz w:val="24"/>
          <w:szCs w:val="24"/>
        </w:rPr>
        <w:t>__ г.</w:t>
      </w:r>
    </w:p>
    <w:p w:rsidR="005255D6" w:rsidRDefault="005255D6" w:rsidP="005255D6">
      <w:pPr>
        <w:pStyle w:val="ConsPlusNormal"/>
        <w:ind w:firstLine="540"/>
        <w:jc w:val="both"/>
        <w:rPr>
          <w:szCs w:val="24"/>
        </w:rPr>
      </w:pPr>
    </w:p>
    <w:p w:rsidR="005255D6" w:rsidRDefault="005255D6" w:rsidP="005255D6">
      <w:pPr>
        <w:pStyle w:val="ConsPlusNormal"/>
        <w:ind w:firstLine="540"/>
        <w:jc w:val="both"/>
        <w:rPr>
          <w:szCs w:val="24"/>
        </w:rPr>
      </w:pPr>
    </w:p>
    <w:tbl>
      <w:tblPr>
        <w:tblpPr w:leftFromText="180" w:rightFromText="180" w:vertAnchor="text" w:horzAnchor="page" w:tblpX="1" w:tblpY="63"/>
        <w:tblW w:w="15797"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993"/>
        <w:gridCol w:w="992"/>
        <w:gridCol w:w="1134"/>
        <w:gridCol w:w="1134"/>
        <w:gridCol w:w="1134"/>
        <w:gridCol w:w="992"/>
        <w:gridCol w:w="851"/>
        <w:gridCol w:w="850"/>
        <w:gridCol w:w="1134"/>
        <w:gridCol w:w="1134"/>
        <w:gridCol w:w="992"/>
        <w:gridCol w:w="1134"/>
        <w:gridCol w:w="1134"/>
        <w:gridCol w:w="993"/>
      </w:tblGrid>
      <w:tr w:rsidR="005255D6" w:rsidRPr="00C6493C" w:rsidTr="005255D6">
        <w:tc>
          <w:tcPr>
            <w:tcW w:w="1196" w:type="dxa"/>
            <w:vMerge w:val="restart"/>
            <w:tcBorders>
              <w:left w:val="single" w:sz="4" w:space="0" w:color="auto"/>
            </w:tcBorders>
          </w:tcPr>
          <w:p w:rsidR="005255D6" w:rsidRPr="00C6493C" w:rsidRDefault="005255D6" w:rsidP="005255D6">
            <w:pPr>
              <w:pStyle w:val="ConsPlusNormal"/>
              <w:jc w:val="center"/>
              <w:rPr>
                <w:sz w:val="16"/>
                <w:szCs w:val="16"/>
              </w:rPr>
            </w:pPr>
            <w:r w:rsidRPr="00C6493C">
              <w:rPr>
                <w:sz w:val="16"/>
                <w:szCs w:val="16"/>
              </w:rPr>
              <w:t xml:space="preserve">Уникальный номер реестровой записи </w:t>
            </w:r>
            <w:hyperlink w:anchor="P1455" w:history="1">
              <w:r w:rsidRPr="00C6493C">
                <w:rPr>
                  <w:color w:val="0000FF"/>
                  <w:sz w:val="16"/>
                  <w:szCs w:val="16"/>
                </w:rPr>
                <w:t>&lt;3&gt;</w:t>
              </w:r>
            </w:hyperlink>
          </w:p>
        </w:tc>
        <w:tc>
          <w:tcPr>
            <w:tcW w:w="3119" w:type="dxa"/>
            <w:gridSpan w:val="3"/>
            <w:vMerge w:val="restart"/>
          </w:tcPr>
          <w:p w:rsidR="005255D6" w:rsidRDefault="005255D6" w:rsidP="005255D6">
            <w:pPr>
              <w:pStyle w:val="ConsPlusNormal"/>
              <w:jc w:val="center"/>
              <w:rPr>
                <w:sz w:val="16"/>
                <w:szCs w:val="16"/>
              </w:rPr>
            </w:pPr>
            <w:r w:rsidRPr="00C6493C">
              <w:rPr>
                <w:sz w:val="16"/>
                <w:szCs w:val="16"/>
              </w:rPr>
              <w:t xml:space="preserve">Показатель, характеризующий </w:t>
            </w:r>
          </w:p>
          <w:p w:rsidR="005255D6" w:rsidRPr="00C6493C" w:rsidRDefault="005255D6" w:rsidP="005255D6">
            <w:pPr>
              <w:pStyle w:val="ConsPlusNormal"/>
              <w:jc w:val="center"/>
              <w:rPr>
                <w:sz w:val="16"/>
                <w:szCs w:val="16"/>
              </w:rPr>
            </w:pPr>
            <w:r w:rsidRPr="00C6493C">
              <w:rPr>
                <w:sz w:val="16"/>
                <w:szCs w:val="16"/>
              </w:rPr>
              <w:t>содержание работы</w:t>
            </w:r>
          </w:p>
        </w:tc>
        <w:tc>
          <w:tcPr>
            <w:tcW w:w="2268" w:type="dxa"/>
            <w:gridSpan w:val="2"/>
            <w:vMerge w:val="restart"/>
          </w:tcPr>
          <w:p w:rsidR="005255D6" w:rsidRPr="00C6493C" w:rsidRDefault="005255D6" w:rsidP="005255D6">
            <w:pPr>
              <w:pStyle w:val="ConsPlusNormal"/>
              <w:jc w:val="center"/>
              <w:rPr>
                <w:sz w:val="16"/>
                <w:szCs w:val="16"/>
              </w:rPr>
            </w:pPr>
            <w:r w:rsidRPr="00C6493C">
              <w:rPr>
                <w:sz w:val="16"/>
                <w:szCs w:val="16"/>
              </w:rPr>
              <w:t>Показатель, характеризующий условия (формы)</w:t>
            </w:r>
          </w:p>
        </w:tc>
        <w:tc>
          <w:tcPr>
            <w:tcW w:w="9214" w:type="dxa"/>
            <w:gridSpan w:val="9"/>
            <w:tcBorders>
              <w:right w:val="single" w:sz="4" w:space="0" w:color="auto"/>
            </w:tcBorders>
          </w:tcPr>
          <w:p w:rsidR="005255D6" w:rsidRPr="00C6493C" w:rsidRDefault="005255D6" w:rsidP="005255D6">
            <w:pPr>
              <w:pStyle w:val="ConsPlusNormal"/>
              <w:jc w:val="center"/>
              <w:rPr>
                <w:sz w:val="16"/>
                <w:szCs w:val="16"/>
              </w:rPr>
            </w:pPr>
            <w:r w:rsidRPr="00C6493C">
              <w:rPr>
                <w:sz w:val="16"/>
                <w:szCs w:val="16"/>
              </w:rPr>
              <w:t>Показатель качества работы</w:t>
            </w:r>
          </w:p>
        </w:tc>
      </w:tr>
      <w:tr w:rsidR="005255D6" w:rsidRPr="00C6493C" w:rsidTr="005255D6">
        <w:tc>
          <w:tcPr>
            <w:tcW w:w="1196" w:type="dxa"/>
            <w:vMerge/>
            <w:tcBorders>
              <w:left w:val="single" w:sz="4" w:space="0" w:color="auto"/>
            </w:tcBorders>
          </w:tcPr>
          <w:p w:rsidR="005255D6" w:rsidRPr="00C6493C" w:rsidRDefault="005255D6" w:rsidP="005255D6">
            <w:pPr>
              <w:rPr>
                <w:sz w:val="16"/>
                <w:szCs w:val="16"/>
              </w:rPr>
            </w:pPr>
          </w:p>
        </w:tc>
        <w:tc>
          <w:tcPr>
            <w:tcW w:w="3119" w:type="dxa"/>
            <w:gridSpan w:val="3"/>
            <w:vMerge/>
          </w:tcPr>
          <w:p w:rsidR="005255D6" w:rsidRPr="00C6493C" w:rsidRDefault="005255D6" w:rsidP="005255D6">
            <w:pPr>
              <w:rPr>
                <w:sz w:val="16"/>
                <w:szCs w:val="16"/>
              </w:rPr>
            </w:pPr>
          </w:p>
        </w:tc>
        <w:tc>
          <w:tcPr>
            <w:tcW w:w="2268" w:type="dxa"/>
            <w:gridSpan w:val="2"/>
            <w:vMerge/>
          </w:tcPr>
          <w:p w:rsidR="005255D6" w:rsidRPr="00C6493C" w:rsidRDefault="005255D6" w:rsidP="005255D6">
            <w:pPr>
              <w:rPr>
                <w:sz w:val="16"/>
                <w:szCs w:val="16"/>
              </w:rPr>
            </w:pPr>
          </w:p>
        </w:tc>
        <w:tc>
          <w:tcPr>
            <w:tcW w:w="992" w:type="dxa"/>
            <w:vMerge w:val="restart"/>
          </w:tcPr>
          <w:p w:rsidR="005255D6" w:rsidRPr="00C6493C" w:rsidRDefault="005255D6" w:rsidP="005255D6">
            <w:pPr>
              <w:pStyle w:val="ConsPlusNormal"/>
              <w:jc w:val="center"/>
              <w:rPr>
                <w:sz w:val="16"/>
                <w:szCs w:val="16"/>
              </w:rPr>
            </w:pPr>
            <w:r w:rsidRPr="00C6493C">
              <w:rPr>
                <w:sz w:val="16"/>
                <w:szCs w:val="16"/>
              </w:rPr>
              <w:t xml:space="preserve">наименование показателя </w:t>
            </w:r>
            <w:hyperlink w:anchor="P1455" w:history="1">
              <w:r w:rsidRPr="00C6493C">
                <w:rPr>
                  <w:color w:val="0000FF"/>
                  <w:sz w:val="16"/>
                  <w:szCs w:val="16"/>
                </w:rPr>
                <w:t>&lt;3&gt;</w:t>
              </w:r>
            </w:hyperlink>
          </w:p>
        </w:tc>
        <w:tc>
          <w:tcPr>
            <w:tcW w:w="1701" w:type="dxa"/>
            <w:gridSpan w:val="2"/>
          </w:tcPr>
          <w:p w:rsidR="005255D6" w:rsidRPr="00C6493C" w:rsidRDefault="005255D6" w:rsidP="005255D6">
            <w:pPr>
              <w:pStyle w:val="ConsPlusNormal"/>
              <w:jc w:val="center"/>
              <w:rPr>
                <w:sz w:val="16"/>
                <w:szCs w:val="16"/>
              </w:rPr>
            </w:pPr>
            <w:r w:rsidRPr="00C6493C">
              <w:rPr>
                <w:sz w:val="16"/>
                <w:szCs w:val="16"/>
              </w:rPr>
              <w:t>единица измерения</w:t>
            </w:r>
          </w:p>
        </w:tc>
        <w:tc>
          <w:tcPr>
            <w:tcW w:w="3260" w:type="dxa"/>
            <w:gridSpan w:val="3"/>
          </w:tcPr>
          <w:p w:rsidR="005255D6" w:rsidRPr="00C6493C" w:rsidRDefault="005255D6" w:rsidP="005255D6">
            <w:pPr>
              <w:pStyle w:val="ConsPlusNormal"/>
              <w:jc w:val="center"/>
              <w:rPr>
                <w:sz w:val="16"/>
                <w:szCs w:val="16"/>
              </w:rPr>
            </w:pPr>
            <w:r w:rsidRPr="00C6493C">
              <w:rPr>
                <w:sz w:val="16"/>
                <w:szCs w:val="16"/>
              </w:rPr>
              <w:t>значение</w:t>
            </w:r>
          </w:p>
        </w:tc>
        <w:tc>
          <w:tcPr>
            <w:tcW w:w="1134" w:type="dxa"/>
            <w:vMerge w:val="restart"/>
          </w:tcPr>
          <w:p w:rsidR="005255D6" w:rsidRPr="00C6493C" w:rsidRDefault="005255D6" w:rsidP="005255D6">
            <w:pPr>
              <w:pStyle w:val="ConsPlusNormal"/>
              <w:jc w:val="center"/>
              <w:rPr>
                <w:sz w:val="16"/>
                <w:szCs w:val="16"/>
              </w:rPr>
            </w:pPr>
            <w:r w:rsidRPr="00C6493C">
              <w:rPr>
                <w:sz w:val="16"/>
                <w:szCs w:val="16"/>
              </w:rPr>
              <w:t xml:space="preserve">допустимое (возможное) отклонение </w:t>
            </w:r>
            <w:hyperlink w:anchor="P1458" w:history="1">
              <w:r w:rsidRPr="00C6493C">
                <w:rPr>
                  <w:color w:val="0000FF"/>
                  <w:sz w:val="16"/>
                  <w:szCs w:val="16"/>
                </w:rPr>
                <w:t>&lt;6&gt;</w:t>
              </w:r>
            </w:hyperlink>
          </w:p>
        </w:tc>
        <w:tc>
          <w:tcPr>
            <w:tcW w:w="1134" w:type="dxa"/>
            <w:vMerge w:val="restart"/>
          </w:tcPr>
          <w:p w:rsidR="005255D6" w:rsidRPr="00C6493C" w:rsidRDefault="005255D6" w:rsidP="005255D6">
            <w:pPr>
              <w:pStyle w:val="ConsPlusNormal"/>
              <w:jc w:val="center"/>
              <w:rPr>
                <w:sz w:val="16"/>
                <w:szCs w:val="16"/>
              </w:rPr>
            </w:pPr>
            <w:r w:rsidRPr="00C6493C">
              <w:rPr>
                <w:sz w:val="16"/>
                <w:szCs w:val="16"/>
              </w:rPr>
              <w:t xml:space="preserve">отклонение, превышающее допустимое (возможное) отклонение </w:t>
            </w:r>
            <w:hyperlink w:anchor="P1459" w:history="1">
              <w:r w:rsidRPr="00C6493C">
                <w:rPr>
                  <w:color w:val="0000FF"/>
                  <w:sz w:val="16"/>
                  <w:szCs w:val="16"/>
                </w:rPr>
                <w:t>&lt;7&gt;</w:t>
              </w:r>
            </w:hyperlink>
          </w:p>
        </w:tc>
        <w:tc>
          <w:tcPr>
            <w:tcW w:w="993" w:type="dxa"/>
            <w:vMerge w:val="restart"/>
            <w:tcBorders>
              <w:right w:val="single" w:sz="4" w:space="0" w:color="auto"/>
            </w:tcBorders>
          </w:tcPr>
          <w:p w:rsidR="005255D6" w:rsidRPr="00C6493C" w:rsidRDefault="005255D6" w:rsidP="005255D6">
            <w:pPr>
              <w:pStyle w:val="ConsPlusNormal"/>
              <w:jc w:val="center"/>
              <w:rPr>
                <w:sz w:val="16"/>
                <w:szCs w:val="16"/>
              </w:rPr>
            </w:pPr>
            <w:r w:rsidRPr="00C6493C">
              <w:rPr>
                <w:sz w:val="16"/>
                <w:szCs w:val="16"/>
              </w:rPr>
              <w:t>причина отклонения</w:t>
            </w:r>
          </w:p>
        </w:tc>
      </w:tr>
      <w:tr w:rsidR="005255D6" w:rsidRPr="00C6493C" w:rsidTr="005255D6">
        <w:trPr>
          <w:trHeight w:val="195"/>
        </w:trPr>
        <w:tc>
          <w:tcPr>
            <w:tcW w:w="1196" w:type="dxa"/>
            <w:vMerge/>
            <w:tcBorders>
              <w:left w:val="single" w:sz="4" w:space="0" w:color="auto"/>
            </w:tcBorders>
          </w:tcPr>
          <w:p w:rsidR="005255D6" w:rsidRPr="00C6493C" w:rsidRDefault="005255D6" w:rsidP="005255D6">
            <w:pPr>
              <w:rPr>
                <w:sz w:val="16"/>
                <w:szCs w:val="16"/>
              </w:rPr>
            </w:pPr>
          </w:p>
        </w:tc>
        <w:tc>
          <w:tcPr>
            <w:tcW w:w="3119" w:type="dxa"/>
            <w:gridSpan w:val="3"/>
            <w:vMerge/>
          </w:tcPr>
          <w:p w:rsidR="005255D6" w:rsidRPr="00C6493C" w:rsidRDefault="005255D6" w:rsidP="005255D6">
            <w:pPr>
              <w:rPr>
                <w:sz w:val="16"/>
                <w:szCs w:val="16"/>
              </w:rPr>
            </w:pPr>
          </w:p>
        </w:tc>
        <w:tc>
          <w:tcPr>
            <w:tcW w:w="2268" w:type="dxa"/>
            <w:gridSpan w:val="2"/>
            <w:vMerge/>
          </w:tcPr>
          <w:p w:rsidR="005255D6" w:rsidRPr="00C6493C" w:rsidRDefault="005255D6" w:rsidP="005255D6">
            <w:pPr>
              <w:rPr>
                <w:sz w:val="16"/>
                <w:szCs w:val="16"/>
              </w:rPr>
            </w:pPr>
          </w:p>
        </w:tc>
        <w:tc>
          <w:tcPr>
            <w:tcW w:w="992" w:type="dxa"/>
            <w:vMerge/>
          </w:tcPr>
          <w:p w:rsidR="005255D6" w:rsidRPr="00C6493C" w:rsidRDefault="005255D6" w:rsidP="005255D6">
            <w:pPr>
              <w:rPr>
                <w:sz w:val="16"/>
                <w:szCs w:val="16"/>
              </w:rPr>
            </w:pPr>
          </w:p>
        </w:tc>
        <w:tc>
          <w:tcPr>
            <w:tcW w:w="851" w:type="dxa"/>
            <w:vMerge w:val="restart"/>
          </w:tcPr>
          <w:p w:rsidR="005255D6" w:rsidRPr="00C6493C" w:rsidRDefault="005255D6" w:rsidP="005255D6">
            <w:pPr>
              <w:pStyle w:val="ConsPlusNormal"/>
              <w:jc w:val="center"/>
              <w:rPr>
                <w:sz w:val="16"/>
                <w:szCs w:val="16"/>
              </w:rPr>
            </w:pPr>
            <w:r w:rsidRPr="00C6493C">
              <w:rPr>
                <w:sz w:val="16"/>
                <w:szCs w:val="16"/>
              </w:rPr>
              <w:t xml:space="preserve">наименование </w:t>
            </w:r>
            <w:hyperlink w:anchor="P1455" w:history="1">
              <w:r w:rsidRPr="00C6493C">
                <w:rPr>
                  <w:color w:val="0000FF"/>
                  <w:sz w:val="16"/>
                  <w:szCs w:val="16"/>
                </w:rPr>
                <w:t>&lt;3&gt;</w:t>
              </w:r>
            </w:hyperlink>
          </w:p>
        </w:tc>
        <w:tc>
          <w:tcPr>
            <w:tcW w:w="850" w:type="dxa"/>
            <w:vMerge w:val="restart"/>
          </w:tcPr>
          <w:p w:rsidR="005255D6" w:rsidRPr="00C6493C" w:rsidRDefault="005255D6" w:rsidP="005255D6">
            <w:pPr>
              <w:pStyle w:val="ConsPlusNormal"/>
              <w:jc w:val="center"/>
              <w:rPr>
                <w:sz w:val="16"/>
                <w:szCs w:val="16"/>
              </w:rPr>
            </w:pPr>
            <w:r w:rsidRPr="00C6493C">
              <w:rPr>
                <w:sz w:val="16"/>
                <w:szCs w:val="16"/>
              </w:rPr>
              <w:t xml:space="preserve">код по </w:t>
            </w:r>
            <w:hyperlink r:id="rId74" w:history="1">
              <w:r w:rsidRPr="00C6493C">
                <w:rPr>
                  <w:color w:val="0000FF"/>
                  <w:sz w:val="16"/>
                  <w:szCs w:val="16"/>
                </w:rPr>
                <w:t>ОКЕИ</w:t>
              </w:r>
            </w:hyperlink>
            <w:r w:rsidRPr="00C6493C">
              <w:rPr>
                <w:sz w:val="16"/>
                <w:szCs w:val="16"/>
              </w:rPr>
              <w:t xml:space="preserve"> </w:t>
            </w:r>
            <w:hyperlink w:anchor="P1455" w:history="1">
              <w:r w:rsidRPr="00C6493C">
                <w:rPr>
                  <w:color w:val="0000FF"/>
                  <w:sz w:val="16"/>
                  <w:szCs w:val="16"/>
                </w:rPr>
                <w:t>&lt;3&gt;</w:t>
              </w:r>
            </w:hyperlink>
          </w:p>
        </w:tc>
        <w:tc>
          <w:tcPr>
            <w:tcW w:w="1134" w:type="dxa"/>
            <w:vMerge w:val="restart"/>
          </w:tcPr>
          <w:p w:rsidR="005255D6" w:rsidRPr="00C6493C" w:rsidRDefault="005255D6" w:rsidP="005255D6">
            <w:pPr>
              <w:pStyle w:val="ConsPlusNormal"/>
              <w:jc w:val="center"/>
              <w:rPr>
                <w:sz w:val="16"/>
                <w:szCs w:val="16"/>
              </w:rPr>
            </w:pPr>
            <w:r w:rsidRPr="00C6493C">
              <w:rPr>
                <w:sz w:val="16"/>
                <w:szCs w:val="16"/>
              </w:rPr>
              <w:t xml:space="preserve">утверждено в </w:t>
            </w:r>
            <w:r>
              <w:rPr>
                <w:sz w:val="16"/>
                <w:szCs w:val="16"/>
              </w:rPr>
              <w:t xml:space="preserve">муниципальном </w:t>
            </w:r>
            <w:r w:rsidRPr="00C6493C">
              <w:rPr>
                <w:sz w:val="16"/>
                <w:szCs w:val="16"/>
              </w:rPr>
              <w:t xml:space="preserve">задании на год </w:t>
            </w:r>
            <w:hyperlink w:anchor="P1455" w:history="1">
              <w:r w:rsidRPr="00C6493C">
                <w:rPr>
                  <w:color w:val="0000FF"/>
                  <w:sz w:val="16"/>
                  <w:szCs w:val="16"/>
                </w:rPr>
                <w:t>&lt;3&gt;</w:t>
              </w:r>
            </w:hyperlink>
          </w:p>
        </w:tc>
        <w:tc>
          <w:tcPr>
            <w:tcW w:w="1134" w:type="dxa"/>
            <w:vMerge w:val="restart"/>
          </w:tcPr>
          <w:p w:rsidR="005255D6" w:rsidRPr="00C6493C" w:rsidRDefault="005255D6" w:rsidP="005255D6">
            <w:pPr>
              <w:pStyle w:val="ConsPlusNormal"/>
              <w:jc w:val="center"/>
              <w:rPr>
                <w:sz w:val="16"/>
                <w:szCs w:val="16"/>
              </w:rPr>
            </w:pPr>
            <w:r w:rsidRPr="00C6493C">
              <w:rPr>
                <w:sz w:val="16"/>
                <w:szCs w:val="16"/>
              </w:rPr>
              <w:t xml:space="preserve">утверждено в </w:t>
            </w:r>
            <w:r>
              <w:rPr>
                <w:sz w:val="16"/>
                <w:szCs w:val="16"/>
              </w:rPr>
              <w:t>муниципальном</w:t>
            </w:r>
            <w:r w:rsidRPr="00C6493C">
              <w:rPr>
                <w:sz w:val="16"/>
                <w:szCs w:val="16"/>
              </w:rPr>
              <w:t xml:space="preserve"> задании на отчетную дату </w:t>
            </w:r>
            <w:hyperlink w:anchor="P1456" w:history="1">
              <w:r w:rsidRPr="00C6493C">
                <w:rPr>
                  <w:color w:val="0000FF"/>
                  <w:sz w:val="16"/>
                  <w:szCs w:val="16"/>
                </w:rPr>
                <w:t>&lt;4&gt;</w:t>
              </w:r>
            </w:hyperlink>
          </w:p>
        </w:tc>
        <w:tc>
          <w:tcPr>
            <w:tcW w:w="992" w:type="dxa"/>
            <w:vMerge w:val="restart"/>
          </w:tcPr>
          <w:p w:rsidR="005255D6" w:rsidRPr="00C6493C" w:rsidRDefault="005255D6" w:rsidP="005255D6">
            <w:pPr>
              <w:pStyle w:val="ConsPlusNormal"/>
              <w:jc w:val="center"/>
              <w:rPr>
                <w:sz w:val="16"/>
                <w:szCs w:val="16"/>
              </w:rPr>
            </w:pPr>
            <w:r w:rsidRPr="00C6493C">
              <w:rPr>
                <w:sz w:val="16"/>
                <w:szCs w:val="16"/>
              </w:rPr>
              <w:t xml:space="preserve">исполнено на отчетную дату </w:t>
            </w:r>
            <w:hyperlink w:anchor="P1457" w:history="1">
              <w:r w:rsidRPr="00C6493C">
                <w:rPr>
                  <w:color w:val="0000FF"/>
                  <w:sz w:val="16"/>
                  <w:szCs w:val="16"/>
                </w:rPr>
                <w:t>&lt;5&gt;</w:t>
              </w:r>
            </w:hyperlink>
          </w:p>
        </w:tc>
        <w:tc>
          <w:tcPr>
            <w:tcW w:w="1134" w:type="dxa"/>
            <w:vMerge/>
          </w:tcPr>
          <w:p w:rsidR="005255D6" w:rsidRPr="00C6493C" w:rsidRDefault="005255D6" w:rsidP="005255D6">
            <w:pPr>
              <w:rPr>
                <w:sz w:val="16"/>
                <w:szCs w:val="16"/>
              </w:rPr>
            </w:pPr>
          </w:p>
        </w:tc>
        <w:tc>
          <w:tcPr>
            <w:tcW w:w="1134" w:type="dxa"/>
            <w:vMerge/>
          </w:tcPr>
          <w:p w:rsidR="005255D6" w:rsidRPr="00C6493C" w:rsidRDefault="005255D6" w:rsidP="005255D6">
            <w:pPr>
              <w:rPr>
                <w:sz w:val="16"/>
                <w:szCs w:val="16"/>
              </w:rPr>
            </w:pPr>
          </w:p>
        </w:tc>
        <w:tc>
          <w:tcPr>
            <w:tcW w:w="993" w:type="dxa"/>
            <w:vMerge/>
            <w:tcBorders>
              <w:right w:val="single" w:sz="4" w:space="0" w:color="auto"/>
            </w:tcBorders>
          </w:tcPr>
          <w:p w:rsidR="005255D6" w:rsidRPr="00C6493C" w:rsidRDefault="005255D6" w:rsidP="005255D6">
            <w:pPr>
              <w:rPr>
                <w:sz w:val="16"/>
                <w:szCs w:val="16"/>
              </w:rPr>
            </w:pPr>
          </w:p>
        </w:tc>
      </w:tr>
      <w:tr w:rsidR="005255D6" w:rsidRPr="00C6493C" w:rsidTr="005255D6">
        <w:trPr>
          <w:trHeight w:val="737"/>
        </w:trPr>
        <w:tc>
          <w:tcPr>
            <w:tcW w:w="1196" w:type="dxa"/>
            <w:vMerge/>
            <w:tcBorders>
              <w:left w:val="single" w:sz="4" w:space="0" w:color="auto"/>
            </w:tcBorders>
          </w:tcPr>
          <w:p w:rsidR="005255D6" w:rsidRPr="00C6493C" w:rsidRDefault="005255D6" w:rsidP="005255D6">
            <w:pPr>
              <w:rPr>
                <w:sz w:val="16"/>
                <w:szCs w:val="16"/>
              </w:rPr>
            </w:pPr>
          </w:p>
        </w:tc>
        <w:tc>
          <w:tcPr>
            <w:tcW w:w="993" w:type="dxa"/>
          </w:tcPr>
          <w:p w:rsidR="005255D6" w:rsidRPr="00C6493C" w:rsidRDefault="005255D6" w:rsidP="005255D6">
            <w:pPr>
              <w:pStyle w:val="ConsPlusNormal"/>
              <w:jc w:val="center"/>
              <w:rPr>
                <w:sz w:val="16"/>
                <w:szCs w:val="16"/>
              </w:rPr>
            </w:pPr>
            <w:r w:rsidRPr="00C6493C">
              <w:rPr>
                <w:sz w:val="16"/>
                <w:szCs w:val="16"/>
              </w:rPr>
              <w:t>________</w:t>
            </w:r>
          </w:p>
          <w:p w:rsidR="005255D6" w:rsidRPr="00C6493C" w:rsidRDefault="005255D6" w:rsidP="005255D6">
            <w:pPr>
              <w:pStyle w:val="ConsPlusNormal"/>
              <w:jc w:val="center"/>
              <w:rPr>
                <w:sz w:val="16"/>
                <w:szCs w:val="16"/>
              </w:rPr>
            </w:pPr>
            <w:r w:rsidRPr="00C6493C">
              <w:rPr>
                <w:sz w:val="16"/>
                <w:szCs w:val="16"/>
              </w:rPr>
              <w:t xml:space="preserve">(наименование показателя) </w:t>
            </w:r>
            <w:hyperlink w:anchor="P1455" w:history="1">
              <w:r w:rsidRPr="00C6493C">
                <w:rPr>
                  <w:color w:val="0000FF"/>
                  <w:sz w:val="16"/>
                  <w:szCs w:val="16"/>
                </w:rPr>
                <w:t>&lt;3&gt;</w:t>
              </w:r>
            </w:hyperlink>
          </w:p>
        </w:tc>
        <w:tc>
          <w:tcPr>
            <w:tcW w:w="992" w:type="dxa"/>
          </w:tcPr>
          <w:p w:rsidR="005255D6" w:rsidRPr="00C6493C" w:rsidRDefault="005255D6" w:rsidP="005255D6">
            <w:pPr>
              <w:pStyle w:val="ConsPlusNormal"/>
              <w:jc w:val="center"/>
              <w:rPr>
                <w:sz w:val="16"/>
                <w:szCs w:val="16"/>
              </w:rPr>
            </w:pPr>
            <w:r w:rsidRPr="00C6493C">
              <w:rPr>
                <w:sz w:val="16"/>
                <w:szCs w:val="16"/>
              </w:rPr>
              <w:t>________</w:t>
            </w:r>
          </w:p>
          <w:p w:rsidR="005255D6" w:rsidRPr="00C6493C" w:rsidRDefault="005255D6" w:rsidP="005255D6">
            <w:pPr>
              <w:pStyle w:val="ConsPlusNormal"/>
              <w:jc w:val="center"/>
              <w:rPr>
                <w:sz w:val="16"/>
                <w:szCs w:val="16"/>
              </w:rPr>
            </w:pPr>
            <w:r w:rsidRPr="00C6493C">
              <w:rPr>
                <w:sz w:val="16"/>
                <w:szCs w:val="16"/>
              </w:rPr>
              <w:t xml:space="preserve">(наименование показателя) </w:t>
            </w:r>
            <w:hyperlink w:anchor="P1455" w:history="1">
              <w:r w:rsidRPr="00C6493C">
                <w:rPr>
                  <w:color w:val="0000FF"/>
                  <w:sz w:val="16"/>
                  <w:szCs w:val="16"/>
                </w:rPr>
                <w:t>&lt;3&gt;</w:t>
              </w:r>
            </w:hyperlink>
          </w:p>
        </w:tc>
        <w:tc>
          <w:tcPr>
            <w:tcW w:w="1134" w:type="dxa"/>
          </w:tcPr>
          <w:p w:rsidR="005255D6" w:rsidRPr="00C6493C" w:rsidRDefault="005255D6" w:rsidP="005255D6">
            <w:pPr>
              <w:pStyle w:val="ConsPlusNormal"/>
              <w:jc w:val="center"/>
              <w:rPr>
                <w:sz w:val="16"/>
                <w:szCs w:val="16"/>
              </w:rPr>
            </w:pPr>
            <w:r w:rsidRPr="00C6493C">
              <w:rPr>
                <w:sz w:val="16"/>
                <w:szCs w:val="16"/>
              </w:rPr>
              <w:t>________</w:t>
            </w:r>
          </w:p>
          <w:p w:rsidR="005255D6" w:rsidRPr="00C6493C" w:rsidRDefault="005255D6" w:rsidP="005255D6">
            <w:pPr>
              <w:pStyle w:val="ConsPlusNormal"/>
              <w:jc w:val="center"/>
              <w:rPr>
                <w:sz w:val="16"/>
                <w:szCs w:val="16"/>
              </w:rPr>
            </w:pPr>
            <w:r w:rsidRPr="00C6493C">
              <w:rPr>
                <w:sz w:val="16"/>
                <w:szCs w:val="16"/>
              </w:rPr>
              <w:t xml:space="preserve">(наименование показателя) </w:t>
            </w:r>
            <w:hyperlink w:anchor="P1455" w:history="1">
              <w:r w:rsidRPr="00C6493C">
                <w:rPr>
                  <w:color w:val="0000FF"/>
                  <w:sz w:val="16"/>
                  <w:szCs w:val="16"/>
                </w:rPr>
                <w:t>&lt;3&gt;</w:t>
              </w:r>
            </w:hyperlink>
          </w:p>
        </w:tc>
        <w:tc>
          <w:tcPr>
            <w:tcW w:w="1134" w:type="dxa"/>
          </w:tcPr>
          <w:p w:rsidR="005255D6" w:rsidRPr="00C6493C" w:rsidRDefault="005255D6" w:rsidP="005255D6">
            <w:pPr>
              <w:pStyle w:val="ConsPlusNormal"/>
              <w:jc w:val="center"/>
              <w:rPr>
                <w:sz w:val="16"/>
                <w:szCs w:val="16"/>
              </w:rPr>
            </w:pPr>
            <w:r w:rsidRPr="00C6493C">
              <w:rPr>
                <w:sz w:val="16"/>
                <w:szCs w:val="16"/>
              </w:rPr>
              <w:t>________</w:t>
            </w:r>
          </w:p>
          <w:p w:rsidR="005255D6" w:rsidRPr="00C6493C" w:rsidRDefault="005255D6" w:rsidP="005255D6">
            <w:pPr>
              <w:pStyle w:val="ConsPlusNormal"/>
              <w:jc w:val="center"/>
              <w:rPr>
                <w:sz w:val="16"/>
                <w:szCs w:val="16"/>
              </w:rPr>
            </w:pPr>
            <w:r w:rsidRPr="00C6493C">
              <w:rPr>
                <w:sz w:val="16"/>
                <w:szCs w:val="16"/>
              </w:rPr>
              <w:t xml:space="preserve">(наименование показателя) </w:t>
            </w:r>
            <w:hyperlink w:anchor="P1455" w:history="1">
              <w:r w:rsidRPr="00C6493C">
                <w:rPr>
                  <w:color w:val="0000FF"/>
                  <w:sz w:val="16"/>
                  <w:szCs w:val="16"/>
                </w:rPr>
                <w:t>&lt;3&gt;</w:t>
              </w:r>
            </w:hyperlink>
          </w:p>
        </w:tc>
        <w:tc>
          <w:tcPr>
            <w:tcW w:w="1134" w:type="dxa"/>
          </w:tcPr>
          <w:p w:rsidR="005255D6" w:rsidRPr="00C6493C" w:rsidRDefault="005255D6" w:rsidP="005255D6">
            <w:pPr>
              <w:pStyle w:val="ConsPlusNormal"/>
              <w:jc w:val="center"/>
              <w:rPr>
                <w:sz w:val="16"/>
                <w:szCs w:val="16"/>
              </w:rPr>
            </w:pPr>
            <w:r w:rsidRPr="00C6493C">
              <w:rPr>
                <w:sz w:val="16"/>
                <w:szCs w:val="16"/>
              </w:rPr>
              <w:t>________</w:t>
            </w:r>
          </w:p>
          <w:p w:rsidR="005255D6" w:rsidRPr="00C6493C" w:rsidRDefault="005255D6" w:rsidP="005255D6">
            <w:pPr>
              <w:pStyle w:val="ConsPlusNormal"/>
              <w:jc w:val="center"/>
              <w:rPr>
                <w:sz w:val="16"/>
                <w:szCs w:val="16"/>
              </w:rPr>
            </w:pPr>
            <w:r w:rsidRPr="00C6493C">
              <w:rPr>
                <w:sz w:val="16"/>
                <w:szCs w:val="16"/>
              </w:rPr>
              <w:t xml:space="preserve">(наименование показателя) </w:t>
            </w:r>
            <w:hyperlink w:anchor="P1455" w:history="1">
              <w:r w:rsidRPr="00C6493C">
                <w:rPr>
                  <w:color w:val="0000FF"/>
                  <w:sz w:val="16"/>
                  <w:szCs w:val="16"/>
                </w:rPr>
                <w:t>&lt;3&gt;</w:t>
              </w:r>
            </w:hyperlink>
          </w:p>
        </w:tc>
        <w:tc>
          <w:tcPr>
            <w:tcW w:w="992" w:type="dxa"/>
            <w:vMerge/>
          </w:tcPr>
          <w:p w:rsidR="005255D6" w:rsidRPr="00C6493C" w:rsidRDefault="005255D6" w:rsidP="005255D6">
            <w:pPr>
              <w:rPr>
                <w:sz w:val="16"/>
                <w:szCs w:val="16"/>
              </w:rPr>
            </w:pPr>
          </w:p>
        </w:tc>
        <w:tc>
          <w:tcPr>
            <w:tcW w:w="851" w:type="dxa"/>
            <w:vMerge/>
          </w:tcPr>
          <w:p w:rsidR="005255D6" w:rsidRPr="00C6493C" w:rsidRDefault="005255D6" w:rsidP="005255D6">
            <w:pPr>
              <w:rPr>
                <w:sz w:val="16"/>
                <w:szCs w:val="16"/>
              </w:rPr>
            </w:pPr>
          </w:p>
        </w:tc>
        <w:tc>
          <w:tcPr>
            <w:tcW w:w="850" w:type="dxa"/>
            <w:vMerge/>
          </w:tcPr>
          <w:p w:rsidR="005255D6" w:rsidRPr="00C6493C" w:rsidRDefault="005255D6" w:rsidP="005255D6">
            <w:pPr>
              <w:rPr>
                <w:sz w:val="16"/>
                <w:szCs w:val="16"/>
              </w:rPr>
            </w:pPr>
          </w:p>
        </w:tc>
        <w:tc>
          <w:tcPr>
            <w:tcW w:w="1134" w:type="dxa"/>
            <w:vMerge/>
          </w:tcPr>
          <w:p w:rsidR="005255D6" w:rsidRPr="00C6493C" w:rsidRDefault="005255D6" w:rsidP="005255D6">
            <w:pPr>
              <w:rPr>
                <w:sz w:val="16"/>
                <w:szCs w:val="16"/>
              </w:rPr>
            </w:pPr>
          </w:p>
        </w:tc>
        <w:tc>
          <w:tcPr>
            <w:tcW w:w="1134" w:type="dxa"/>
            <w:vMerge/>
          </w:tcPr>
          <w:p w:rsidR="005255D6" w:rsidRPr="00C6493C" w:rsidRDefault="005255D6" w:rsidP="005255D6">
            <w:pPr>
              <w:rPr>
                <w:sz w:val="16"/>
                <w:szCs w:val="16"/>
              </w:rPr>
            </w:pPr>
          </w:p>
        </w:tc>
        <w:tc>
          <w:tcPr>
            <w:tcW w:w="992" w:type="dxa"/>
            <w:vMerge/>
          </w:tcPr>
          <w:p w:rsidR="005255D6" w:rsidRPr="00C6493C" w:rsidRDefault="005255D6" w:rsidP="005255D6">
            <w:pPr>
              <w:rPr>
                <w:sz w:val="16"/>
                <w:szCs w:val="16"/>
              </w:rPr>
            </w:pPr>
          </w:p>
        </w:tc>
        <w:tc>
          <w:tcPr>
            <w:tcW w:w="1134" w:type="dxa"/>
            <w:vMerge/>
          </w:tcPr>
          <w:p w:rsidR="005255D6" w:rsidRPr="00C6493C" w:rsidRDefault="005255D6" w:rsidP="005255D6">
            <w:pPr>
              <w:rPr>
                <w:sz w:val="16"/>
                <w:szCs w:val="16"/>
              </w:rPr>
            </w:pPr>
          </w:p>
        </w:tc>
        <w:tc>
          <w:tcPr>
            <w:tcW w:w="1134" w:type="dxa"/>
            <w:vMerge/>
          </w:tcPr>
          <w:p w:rsidR="005255D6" w:rsidRPr="00C6493C" w:rsidRDefault="005255D6" w:rsidP="005255D6">
            <w:pPr>
              <w:rPr>
                <w:sz w:val="16"/>
                <w:szCs w:val="16"/>
              </w:rPr>
            </w:pPr>
          </w:p>
        </w:tc>
        <w:tc>
          <w:tcPr>
            <w:tcW w:w="993" w:type="dxa"/>
            <w:vMerge/>
            <w:tcBorders>
              <w:right w:val="single" w:sz="4" w:space="0" w:color="auto"/>
            </w:tcBorders>
          </w:tcPr>
          <w:p w:rsidR="005255D6" w:rsidRPr="00C6493C" w:rsidRDefault="005255D6" w:rsidP="005255D6">
            <w:pPr>
              <w:rPr>
                <w:sz w:val="16"/>
                <w:szCs w:val="16"/>
              </w:rPr>
            </w:pPr>
          </w:p>
        </w:tc>
      </w:tr>
      <w:tr w:rsidR="005255D6" w:rsidRPr="00C6493C" w:rsidTr="005255D6">
        <w:tc>
          <w:tcPr>
            <w:tcW w:w="1196" w:type="dxa"/>
            <w:tcBorders>
              <w:left w:val="single" w:sz="4" w:space="0" w:color="auto"/>
            </w:tcBorders>
          </w:tcPr>
          <w:p w:rsidR="005255D6" w:rsidRPr="00C6493C" w:rsidRDefault="005255D6" w:rsidP="005255D6">
            <w:pPr>
              <w:pStyle w:val="ConsPlusNormal"/>
              <w:jc w:val="center"/>
              <w:rPr>
                <w:sz w:val="16"/>
                <w:szCs w:val="16"/>
              </w:rPr>
            </w:pPr>
            <w:r w:rsidRPr="00C6493C">
              <w:rPr>
                <w:sz w:val="16"/>
                <w:szCs w:val="16"/>
              </w:rPr>
              <w:t>1</w:t>
            </w:r>
          </w:p>
        </w:tc>
        <w:tc>
          <w:tcPr>
            <w:tcW w:w="993" w:type="dxa"/>
          </w:tcPr>
          <w:p w:rsidR="005255D6" w:rsidRPr="00C6493C" w:rsidRDefault="005255D6" w:rsidP="005255D6">
            <w:pPr>
              <w:pStyle w:val="ConsPlusNormal"/>
              <w:jc w:val="center"/>
              <w:rPr>
                <w:sz w:val="16"/>
                <w:szCs w:val="16"/>
              </w:rPr>
            </w:pPr>
            <w:r w:rsidRPr="00C6493C">
              <w:rPr>
                <w:sz w:val="16"/>
                <w:szCs w:val="16"/>
              </w:rPr>
              <w:t>2</w:t>
            </w:r>
          </w:p>
        </w:tc>
        <w:tc>
          <w:tcPr>
            <w:tcW w:w="992" w:type="dxa"/>
          </w:tcPr>
          <w:p w:rsidR="005255D6" w:rsidRPr="00C6493C" w:rsidRDefault="005255D6" w:rsidP="005255D6">
            <w:pPr>
              <w:pStyle w:val="ConsPlusNormal"/>
              <w:jc w:val="center"/>
              <w:rPr>
                <w:sz w:val="16"/>
                <w:szCs w:val="16"/>
              </w:rPr>
            </w:pPr>
            <w:r w:rsidRPr="00C6493C">
              <w:rPr>
                <w:sz w:val="16"/>
                <w:szCs w:val="16"/>
              </w:rPr>
              <w:t>3</w:t>
            </w:r>
          </w:p>
        </w:tc>
        <w:tc>
          <w:tcPr>
            <w:tcW w:w="1134" w:type="dxa"/>
          </w:tcPr>
          <w:p w:rsidR="005255D6" w:rsidRPr="00C6493C" w:rsidRDefault="005255D6" w:rsidP="005255D6">
            <w:pPr>
              <w:pStyle w:val="ConsPlusNormal"/>
              <w:jc w:val="center"/>
              <w:rPr>
                <w:sz w:val="16"/>
                <w:szCs w:val="16"/>
              </w:rPr>
            </w:pPr>
            <w:r w:rsidRPr="00C6493C">
              <w:rPr>
                <w:sz w:val="16"/>
                <w:szCs w:val="16"/>
              </w:rPr>
              <w:t>4</w:t>
            </w:r>
          </w:p>
        </w:tc>
        <w:tc>
          <w:tcPr>
            <w:tcW w:w="1134" w:type="dxa"/>
          </w:tcPr>
          <w:p w:rsidR="005255D6" w:rsidRPr="00C6493C" w:rsidRDefault="005255D6" w:rsidP="005255D6">
            <w:pPr>
              <w:pStyle w:val="ConsPlusNormal"/>
              <w:jc w:val="center"/>
              <w:rPr>
                <w:sz w:val="16"/>
                <w:szCs w:val="16"/>
              </w:rPr>
            </w:pPr>
            <w:r w:rsidRPr="00C6493C">
              <w:rPr>
                <w:sz w:val="16"/>
                <w:szCs w:val="16"/>
              </w:rPr>
              <w:t>5</w:t>
            </w:r>
          </w:p>
        </w:tc>
        <w:tc>
          <w:tcPr>
            <w:tcW w:w="1134" w:type="dxa"/>
          </w:tcPr>
          <w:p w:rsidR="005255D6" w:rsidRPr="00C6493C" w:rsidRDefault="005255D6" w:rsidP="005255D6">
            <w:pPr>
              <w:pStyle w:val="ConsPlusNormal"/>
              <w:jc w:val="center"/>
              <w:rPr>
                <w:sz w:val="16"/>
                <w:szCs w:val="16"/>
              </w:rPr>
            </w:pPr>
            <w:r w:rsidRPr="00C6493C">
              <w:rPr>
                <w:sz w:val="16"/>
                <w:szCs w:val="16"/>
              </w:rPr>
              <w:t>6</w:t>
            </w:r>
          </w:p>
        </w:tc>
        <w:tc>
          <w:tcPr>
            <w:tcW w:w="992" w:type="dxa"/>
          </w:tcPr>
          <w:p w:rsidR="005255D6" w:rsidRPr="00C6493C" w:rsidRDefault="005255D6" w:rsidP="005255D6">
            <w:pPr>
              <w:pStyle w:val="ConsPlusNormal"/>
              <w:jc w:val="center"/>
              <w:rPr>
                <w:sz w:val="16"/>
                <w:szCs w:val="16"/>
              </w:rPr>
            </w:pPr>
            <w:r w:rsidRPr="00C6493C">
              <w:rPr>
                <w:sz w:val="16"/>
                <w:szCs w:val="16"/>
              </w:rPr>
              <w:t>7</w:t>
            </w:r>
          </w:p>
        </w:tc>
        <w:tc>
          <w:tcPr>
            <w:tcW w:w="851" w:type="dxa"/>
          </w:tcPr>
          <w:p w:rsidR="005255D6" w:rsidRPr="00C6493C" w:rsidRDefault="005255D6" w:rsidP="005255D6">
            <w:pPr>
              <w:pStyle w:val="ConsPlusNormal"/>
              <w:jc w:val="center"/>
              <w:rPr>
                <w:sz w:val="16"/>
                <w:szCs w:val="16"/>
              </w:rPr>
            </w:pPr>
            <w:r w:rsidRPr="00C6493C">
              <w:rPr>
                <w:sz w:val="16"/>
                <w:szCs w:val="16"/>
              </w:rPr>
              <w:t>8</w:t>
            </w:r>
          </w:p>
        </w:tc>
        <w:tc>
          <w:tcPr>
            <w:tcW w:w="850" w:type="dxa"/>
          </w:tcPr>
          <w:p w:rsidR="005255D6" w:rsidRPr="00C6493C" w:rsidRDefault="005255D6" w:rsidP="005255D6">
            <w:pPr>
              <w:pStyle w:val="ConsPlusNormal"/>
              <w:jc w:val="center"/>
              <w:rPr>
                <w:sz w:val="16"/>
                <w:szCs w:val="16"/>
              </w:rPr>
            </w:pPr>
            <w:r w:rsidRPr="00C6493C">
              <w:rPr>
                <w:sz w:val="16"/>
                <w:szCs w:val="16"/>
              </w:rPr>
              <w:t>9</w:t>
            </w:r>
          </w:p>
        </w:tc>
        <w:tc>
          <w:tcPr>
            <w:tcW w:w="1134" w:type="dxa"/>
          </w:tcPr>
          <w:p w:rsidR="005255D6" w:rsidRPr="00C6493C" w:rsidRDefault="005255D6" w:rsidP="005255D6">
            <w:pPr>
              <w:pStyle w:val="ConsPlusNormal"/>
              <w:jc w:val="center"/>
              <w:rPr>
                <w:sz w:val="16"/>
                <w:szCs w:val="16"/>
              </w:rPr>
            </w:pPr>
            <w:r w:rsidRPr="00C6493C">
              <w:rPr>
                <w:sz w:val="16"/>
                <w:szCs w:val="16"/>
              </w:rPr>
              <w:t>10</w:t>
            </w:r>
          </w:p>
        </w:tc>
        <w:tc>
          <w:tcPr>
            <w:tcW w:w="1134" w:type="dxa"/>
          </w:tcPr>
          <w:p w:rsidR="005255D6" w:rsidRPr="00C6493C" w:rsidRDefault="005255D6" w:rsidP="005255D6">
            <w:pPr>
              <w:pStyle w:val="ConsPlusNormal"/>
              <w:jc w:val="center"/>
              <w:rPr>
                <w:sz w:val="16"/>
                <w:szCs w:val="16"/>
              </w:rPr>
            </w:pPr>
            <w:r w:rsidRPr="00C6493C">
              <w:rPr>
                <w:sz w:val="16"/>
                <w:szCs w:val="16"/>
              </w:rPr>
              <w:t>11</w:t>
            </w:r>
          </w:p>
        </w:tc>
        <w:tc>
          <w:tcPr>
            <w:tcW w:w="992" w:type="dxa"/>
          </w:tcPr>
          <w:p w:rsidR="005255D6" w:rsidRPr="00C6493C" w:rsidRDefault="005255D6" w:rsidP="005255D6">
            <w:pPr>
              <w:pStyle w:val="ConsPlusNormal"/>
              <w:jc w:val="center"/>
              <w:rPr>
                <w:sz w:val="16"/>
                <w:szCs w:val="16"/>
              </w:rPr>
            </w:pPr>
            <w:r w:rsidRPr="00C6493C">
              <w:rPr>
                <w:sz w:val="16"/>
                <w:szCs w:val="16"/>
              </w:rPr>
              <w:t>12</w:t>
            </w:r>
          </w:p>
        </w:tc>
        <w:tc>
          <w:tcPr>
            <w:tcW w:w="1134" w:type="dxa"/>
          </w:tcPr>
          <w:p w:rsidR="005255D6" w:rsidRPr="00C6493C" w:rsidRDefault="005255D6" w:rsidP="005255D6">
            <w:pPr>
              <w:pStyle w:val="ConsPlusNormal"/>
              <w:jc w:val="center"/>
              <w:rPr>
                <w:sz w:val="16"/>
                <w:szCs w:val="16"/>
              </w:rPr>
            </w:pPr>
            <w:r w:rsidRPr="00C6493C">
              <w:rPr>
                <w:sz w:val="16"/>
                <w:szCs w:val="16"/>
              </w:rPr>
              <w:t>13</w:t>
            </w:r>
          </w:p>
        </w:tc>
        <w:tc>
          <w:tcPr>
            <w:tcW w:w="1134" w:type="dxa"/>
          </w:tcPr>
          <w:p w:rsidR="005255D6" w:rsidRPr="00C6493C" w:rsidRDefault="005255D6" w:rsidP="005255D6">
            <w:pPr>
              <w:pStyle w:val="ConsPlusNormal"/>
              <w:jc w:val="center"/>
              <w:rPr>
                <w:sz w:val="16"/>
                <w:szCs w:val="16"/>
              </w:rPr>
            </w:pPr>
            <w:r w:rsidRPr="00C6493C">
              <w:rPr>
                <w:sz w:val="16"/>
                <w:szCs w:val="16"/>
              </w:rPr>
              <w:t>14</w:t>
            </w:r>
          </w:p>
        </w:tc>
        <w:tc>
          <w:tcPr>
            <w:tcW w:w="993" w:type="dxa"/>
            <w:tcBorders>
              <w:right w:val="single" w:sz="4" w:space="0" w:color="auto"/>
            </w:tcBorders>
          </w:tcPr>
          <w:p w:rsidR="005255D6" w:rsidRPr="00C6493C" w:rsidRDefault="005255D6" w:rsidP="005255D6">
            <w:pPr>
              <w:pStyle w:val="ConsPlusNormal"/>
              <w:jc w:val="center"/>
              <w:rPr>
                <w:sz w:val="16"/>
                <w:szCs w:val="16"/>
              </w:rPr>
            </w:pPr>
            <w:r w:rsidRPr="00C6493C">
              <w:rPr>
                <w:sz w:val="16"/>
                <w:szCs w:val="16"/>
              </w:rPr>
              <w:t>15</w:t>
            </w:r>
          </w:p>
        </w:tc>
      </w:tr>
      <w:tr w:rsidR="005255D6" w:rsidRPr="00C6493C" w:rsidTr="005255D6">
        <w:tc>
          <w:tcPr>
            <w:tcW w:w="1196" w:type="dxa"/>
            <w:vMerge w:val="restart"/>
            <w:tcBorders>
              <w:left w:val="single" w:sz="4" w:space="0" w:color="auto"/>
            </w:tcBorders>
          </w:tcPr>
          <w:p w:rsidR="005255D6" w:rsidRPr="00C6493C" w:rsidRDefault="005255D6" w:rsidP="005255D6">
            <w:pPr>
              <w:pStyle w:val="ConsPlusNormal"/>
              <w:rPr>
                <w:sz w:val="16"/>
                <w:szCs w:val="16"/>
              </w:rPr>
            </w:pPr>
          </w:p>
        </w:tc>
        <w:tc>
          <w:tcPr>
            <w:tcW w:w="993" w:type="dxa"/>
            <w:vMerge w:val="restart"/>
          </w:tcPr>
          <w:p w:rsidR="005255D6" w:rsidRPr="00C6493C" w:rsidRDefault="005255D6" w:rsidP="005255D6">
            <w:pPr>
              <w:pStyle w:val="ConsPlusNormal"/>
              <w:rPr>
                <w:sz w:val="16"/>
                <w:szCs w:val="16"/>
              </w:rPr>
            </w:pPr>
          </w:p>
        </w:tc>
        <w:tc>
          <w:tcPr>
            <w:tcW w:w="992" w:type="dxa"/>
            <w:vMerge w:val="restart"/>
          </w:tcPr>
          <w:p w:rsidR="005255D6" w:rsidRPr="00C6493C" w:rsidRDefault="005255D6" w:rsidP="005255D6">
            <w:pPr>
              <w:pStyle w:val="ConsPlusNormal"/>
              <w:rPr>
                <w:sz w:val="16"/>
                <w:szCs w:val="16"/>
              </w:rPr>
            </w:pPr>
          </w:p>
        </w:tc>
        <w:tc>
          <w:tcPr>
            <w:tcW w:w="1134" w:type="dxa"/>
            <w:vMerge w:val="restart"/>
          </w:tcPr>
          <w:p w:rsidR="005255D6" w:rsidRPr="00C6493C" w:rsidRDefault="005255D6" w:rsidP="005255D6">
            <w:pPr>
              <w:pStyle w:val="ConsPlusNormal"/>
              <w:rPr>
                <w:sz w:val="16"/>
                <w:szCs w:val="16"/>
              </w:rPr>
            </w:pPr>
          </w:p>
        </w:tc>
        <w:tc>
          <w:tcPr>
            <w:tcW w:w="1134" w:type="dxa"/>
            <w:vMerge w:val="restart"/>
          </w:tcPr>
          <w:p w:rsidR="005255D6" w:rsidRPr="00C6493C" w:rsidRDefault="005255D6" w:rsidP="005255D6">
            <w:pPr>
              <w:pStyle w:val="ConsPlusNormal"/>
              <w:rPr>
                <w:sz w:val="16"/>
                <w:szCs w:val="16"/>
              </w:rPr>
            </w:pPr>
          </w:p>
        </w:tc>
        <w:tc>
          <w:tcPr>
            <w:tcW w:w="1134" w:type="dxa"/>
            <w:vMerge w:val="restart"/>
          </w:tcPr>
          <w:p w:rsidR="005255D6" w:rsidRPr="00C6493C" w:rsidRDefault="005255D6" w:rsidP="005255D6">
            <w:pPr>
              <w:pStyle w:val="ConsPlusNormal"/>
              <w:rPr>
                <w:sz w:val="16"/>
                <w:szCs w:val="16"/>
              </w:rPr>
            </w:pPr>
          </w:p>
        </w:tc>
        <w:tc>
          <w:tcPr>
            <w:tcW w:w="992" w:type="dxa"/>
          </w:tcPr>
          <w:p w:rsidR="005255D6" w:rsidRPr="00C6493C" w:rsidRDefault="005255D6" w:rsidP="005255D6">
            <w:pPr>
              <w:pStyle w:val="ConsPlusNormal"/>
              <w:rPr>
                <w:sz w:val="16"/>
                <w:szCs w:val="16"/>
              </w:rPr>
            </w:pPr>
          </w:p>
        </w:tc>
        <w:tc>
          <w:tcPr>
            <w:tcW w:w="851" w:type="dxa"/>
          </w:tcPr>
          <w:p w:rsidR="005255D6" w:rsidRPr="00C6493C" w:rsidRDefault="005255D6" w:rsidP="005255D6">
            <w:pPr>
              <w:pStyle w:val="ConsPlusNormal"/>
              <w:rPr>
                <w:sz w:val="16"/>
                <w:szCs w:val="16"/>
              </w:rPr>
            </w:pPr>
          </w:p>
        </w:tc>
        <w:tc>
          <w:tcPr>
            <w:tcW w:w="850" w:type="dxa"/>
          </w:tcPr>
          <w:p w:rsidR="005255D6" w:rsidRPr="00C6493C" w:rsidRDefault="005255D6" w:rsidP="005255D6">
            <w:pPr>
              <w:pStyle w:val="ConsPlusNormal"/>
              <w:rPr>
                <w:sz w:val="16"/>
                <w:szCs w:val="16"/>
              </w:rPr>
            </w:pPr>
          </w:p>
        </w:tc>
        <w:tc>
          <w:tcPr>
            <w:tcW w:w="1134" w:type="dxa"/>
          </w:tcPr>
          <w:p w:rsidR="005255D6" w:rsidRPr="00C6493C" w:rsidRDefault="005255D6" w:rsidP="005255D6">
            <w:pPr>
              <w:pStyle w:val="ConsPlusNormal"/>
              <w:rPr>
                <w:sz w:val="16"/>
                <w:szCs w:val="16"/>
              </w:rPr>
            </w:pPr>
          </w:p>
        </w:tc>
        <w:tc>
          <w:tcPr>
            <w:tcW w:w="1134" w:type="dxa"/>
          </w:tcPr>
          <w:p w:rsidR="005255D6" w:rsidRPr="00C6493C" w:rsidRDefault="005255D6" w:rsidP="005255D6">
            <w:pPr>
              <w:pStyle w:val="ConsPlusNormal"/>
              <w:rPr>
                <w:sz w:val="16"/>
                <w:szCs w:val="16"/>
              </w:rPr>
            </w:pPr>
          </w:p>
        </w:tc>
        <w:tc>
          <w:tcPr>
            <w:tcW w:w="992" w:type="dxa"/>
          </w:tcPr>
          <w:p w:rsidR="005255D6" w:rsidRPr="00C6493C" w:rsidRDefault="005255D6" w:rsidP="005255D6">
            <w:pPr>
              <w:pStyle w:val="ConsPlusNormal"/>
              <w:rPr>
                <w:sz w:val="16"/>
                <w:szCs w:val="16"/>
              </w:rPr>
            </w:pPr>
          </w:p>
        </w:tc>
        <w:tc>
          <w:tcPr>
            <w:tcW w:w="1134" w:type="dxa"/>
          </w:tcPr>
          <w:p w:rsidR="005255D6" w:rsidRPr="00C6493C" w:rsidRDefault="005255D6" w:rsidP="005255D6">
            <w:pPr>
              <w:pStyle w:val="ConsPlusNormal"/>
              <w:rPr>
                <w:sz w:val="16"/>
                <w:szCs w:val="16"/>
              </w:rPr>
            </w:pPr>
          </w:p>
        </w:tc>
        <w:tc>
          <w:tcPr>
            <w:tcW w:w="1134" w:type="dxa"/>
          </w:tcPr>
          <w:p w:rsidR="005255D6" w:rsidRPr="00C6493C" w:rsidRDefault="005255D6" w:rsidP="005255D6">
            <w:pPr>
              <w:pStyle w:val="ConsPlusNormal"/>
              <w:rPr>
                <w:sz w:val="16"/>
                <w:szCs w:val="16"/>
              </w:rPr>
            </w:pPr>
          </w:p>
        </w:tc>
        <w:tc>
          <w:tcPr>
            <w:tcW w:w="993" w:type="dxa"/>
            <w:tcBorders>
              <w:right w:val="single" w:sz="4" w:space="0" w:color="auto"/>
            </w:tcBorders>
          </w:tcPr>
          <w:p w:rsidR="005255D6" w:rsidRPr="00C6493C" w:rsidRDefault="005255D6" w:rsidP="005255D6">
            <w:pPr>
              <w:pStyle w:val="ConsPlusNormal"/>
              <w:rPr>
                <w:sz w:val="16"/>
                <w:szCs w:val="16"/>
              </w:rPr>
            </w:pPr>
          </w:p>
        </w:tc>
      </w:tr>
      <w:tr w:rsidR="005255D6" w:rsidRPr="00C6493C" w:rsidTr="005255D6">
        <w:tc>
          <w:tcPr>
            <w:tcW w:w="1196" w:type="dxa"/>
            <w:vMerge/>
            <w:tcBorders>
              <w:left w:val="single" w:sz="4" w:space="0" w:color="auto"/>
            </w:tcBorders>
          </w:tcPr>
          <w:p w:rsidR="005255D6" w:rsidRPr="00C6493C" w:rsidRDefault="005255D6" w:rsidP="005255D6">
            <w:pPr>
              <w:rPr>
                <w:sz w:val="16"/>
                <w:szCs w:val="16"/>
              </w:rPr>
            </w:pPr>
          </w:p>
        </w:tc>
        <w:tc>
          <w:tcPr>
            <w:tcW w:w="993" w:type="dxa"/>
            <w:vMerge/>
          </w:tcPr>
          <w:p w:rsidR="005255D6" w:rsidRPr="00C6493C" w:rsidRDefault="005255D6" w:rsidP="005255D6">
            <w:pPr>
              <w:rPr>
                <w:sz w:val="16"/>
                <w:szCs w:val="16"/>
              </w:rPr>
            </w:pPr>
          </w:p>
        </w:tc>
        <w:tc>
          <w:tcPr>
            <w:tcW w:w="992" w:type="dxa"/>
            <w:vMerge/>
          </w:tcPr>
          <w:p w:rsidR="005255D6" w:rsidRPr="00C6493C" w:rsidRDefault="005255D6" w:rsidP="005255D6">
            <w:pPr>
              <w:rPr>
                <w:sz w:val="16"/>
                <w:szCs w:val="16"/>
              </w:rPr>
            </w:pPr>
          </w:p>
        </w:tc>
        <w:tc>
          <w:tcPr>
            <w:tcW w:w="1134" w:type="dxa"/>
            <w:vMerge/>
          </w:tcPr>
          <w:p w:rsidR="005255D6" w:rsidRPr="00C6493C" w:rsidRDefault="005255D6" w:rsidP="005255D6">
            <w:pPr>
              <w:rPr>
                <w:sz w:val="16"/>
                <w:szCs w:val="16"/>
              </w:rPr>
            </w:pPr>
          </w:p>
        </w:tc>
        <w:tc>
          <w:tcPr>
            <w:tcW w:w="1134" w:type="dxa"/>
            <w:vMerge/>
          </w:tcPr>
          <w:p w:rsidR="005255D6" w:rsidRPr="00C6493C" w:rsidRDefault="005255D6" w:rsidP="005255D6">
            <w:pPr>
              <w:rPr>
                <w:sz w:val="16"/>
                <w:szCs w:val="16"/>
              </w:rPr>
            </w:pPr>
          </w:p>
        </w:tc>
        <w:tc>
          <w:tcPr>
            <w:tcW w:w="1134" w:type="dxa"/>
            <w:vMerge/>
          </w:tcPr>
          <w:p w:rsidR="005255D6" w:rsidRPr="00C6493C" w:rsidRDefault="005255D6" w:rsidP="005255D6">
            <w:pPr>
              <w:rPr>
                <w:sz w:val="16"/>
                <w:szCs w:val="16"/>
              </w:rPr>
            </w:pPr>
          </w:p>
        </w:tc>
        <w:tc>
          <w:tcPr>
            <w:tcW w:w="992" w:type="dxa"/>
          </w:tcPr>
          <w:p w:rsidR="005255D6" w:rsidRPr="00C6493C" w:rsidRDefault="005255D6" w:rsidP="005255D6">
            <w:pPr>
              <w:pStyle w:val="ConsPlusNormal"/>
              <w:rPr>
                <w:sz w:val="16"/>
                <w:szCs w:val="16"/>
              </w:rPr>
            </w:pPr>
          </w:p>
        </w:tc>
        <w:tc>
          <w:tcPr>
            <w:tcW w:w="851" w:type="dxa"/>
          </w:tcPr>
          <w:p w:rsidR="005255D6" w:rsidRPr="00C6493C" w:rsidRDefault="005255D6" w:rsidP="005255D6">
            <w:pPr>
              <w:pStyle w:val="ConsPlusNormal"/>
              <w:rPr>
                <w:sz w:val="16"/>
                <w:szCs w:val="16"/>
              </w:rPr>
            </w:pPr>
          </w:p>
        </w:tc>
        <w:tc>
          <w:tcPr>
            <w:tcW w:w="850" w:type="dxa"/>
          </w:tcPr>
          <w:p w:rsidR="005255D6" w:rsidRPr="00C6493C" w:rsidRDefault="005255D6" w:rsidP="005255D6">
            <w:pPr>
              <w:pStyle w:val="ConsPlusNormal"/>
              <w:rPr>
                <w:sz w:val="16"/>
                <w:szCs w:val="16"/>
              </w:rPr>
            </w:pPr>
          </w:p>
        </w:tc>
        <w:tc>
          <w:tcPr>
            <w:tcW w:w="1134" w:type="dxa"/>
          </w:tcPr>
          <w:p w:rsidR="005255D6" w:rsidRPr="00C6493C" w:rsidRDefault="005255D6" w:rsidP="005255D6">
            <w:pPr>
              <w:pStyle w:val="ConsPlusNormal"/>
              <w:rPr>
                <w:sz w:val="16"/>
                <w:szCs w:val="16"/>
              </w:rPr>
            </w:pPr>
          </w:p>
        </w:tc>
        <w:tc>
          <w:tcPr>
            <w:tcW w:w="1134" w:type="dxa"/>
          </w:tcPr>
          <w:p w:rsidR="005255D6" w:rsidRPr="00C6493C" w:rsidRDefault="005255D6" w:rsidP="005255D6">
            <w:pPr>
              <w:pStyle w:val="ConsPlusNormal"/>
              <w:rPr>
                <w:sz w:val="16"/>
                <w:szCs w:val="16"/>
              </w:rPr>
            </w:pPr>
          </w:p>
        </w:tc>
        <w:tc>
          <w:tcPr>
            <w:tcW w:w="992" w:type="dxa"/>
          </w:tcPr>
          <w:p w:rsidR="005255D6" w:rsidRPr="00C6493C" w:rsidRDefault="005255D6" w:rsidP="005255D6">
            <w:pPr>
              <w:pStyle w:val="ConsPlusNormal"/>
              <w:rPr>
                <w:sz w:val="16"/>
                <w:szCs w:val="16"/>
              </w:rPr>
            </w:pPr>
          </w:p>
        </w:tc>
        <w:tc>
          <w:tcPr>
            <w:tcW w:w="1134" w:type="dxa"/>
          </w:tcPr>
          <w:p w:rsidR="005255D6" w:rsidRPr="00C6493C" w:rsidRDefault="005255D6" w:rsidP="005255D6">
            <w:pPr>
              <w:pStyle w:val="ConsPlusNormal"/>
              <w:rPr>
                <w:sz w:val="16"/>
                <w:szCs w:val="16"/>
              </w:rPr>
            </w:pPr>
          </w:p>
        </w:tc>
        <w:tc>
          <w:tcPr>
            <w:tcW w:w="1134" w:type="dxa"/>
          </w:tcPr>
          <w:p w:rsidR="005255D6" w:rsidRPr="00C6493C" w:rsidRDefault="005255D6" w:rsidP="005255D6">
            <w:pPr>
              <w:pStyle w:val="ConsPlusNormal"/>
              <w:rPr>
                <w:sz w:val="16"/>
                <w:szCs w:val="16"/>
              </w:rPr>
            </w:pPr>
          </w:p>
        </w:tc>
        <w:tc>
          <w:tcPr>
            <w:tcW w:w="993" w:type="dxa"/>
            <w:tcBorders>
              <w:right w:val="single" w:sz="4" w:space="0" w:color="auto"/>
            </w:tcBorders>
          </w:tcPr>
          <w:p w:rsidR="005255D6" w:rsidRPr="00C6493C" w:rsidRDefault="005255D6" w:rsidP="005255D6">
            <w:pPr>
              <w:pStyle w:val="ConsPlusNormal"/>
              <w:rPr>
                <w:sz w:val="16"/>
                <w:szCs w:val="16"/>
              </w:rPr>
            </w:pPr>
          </w:p>
        </w:tc>
      </w:tr>
      <w:tr w:rsidR="005255D6" w:rsidRPr="00C6493C" w:rsidTr="005255D6">
        <w:tc>
          <w:tcPr>
            <w:tcW w:w="1196" w:type="dxa"/>
            <w:vMerge w:val="restart"/>
            <w:tcBorders>
              <w:left w:val="single" w:sz="4" w:space="0" w:color="auto"/>
            </w:tcBorders>
          </w:tcPr>
          <w:p w:rsidR="005255D6" w:rsidRPr="00C6493C" w:rsidRDefault="005255D6" w:rsidP="005255D6">
            <w:pPr>
              <w:pStyle w:val="ConsPlusNormal"/>
              <w:rPr>
                <w:sz w:val="16"/>
                <w:szCs w:val="16"/>
              </w:rPr>
            </w:pPr>
          </w:p>
        </w:tc>
        <w:tc>
          <w:tcPr>
            <w:tcW w:w="993" w:type="dxa"/>
            <w:vMerge w:val="restart"/>
          </w:tcPr>
          <w:p w:rsidR="005255D6" w:rsidRPr="00C6493C" w:rsidRDefault="005255D6" w:rsidP="005255D6">
            <w:pPr>
              <w:pStyle w:val="ConsPlusNormal"/>
              <w:rPr>
                <w:sz w:val="16"/>
                <w:szCs w:val="16"/>
              </w:rPr>
            </w:pPr>
          </w:p>
        </w:tc>
        <w:tc>
          <w:tcPr>
            <w:tcW w:w="992" w:type="dxa"/>
            <w:vMerge w:val="restart"/>
          </w:tcPr>
          <w:p w:rsidR="005255D6" w:rsidRPr="00C6493C" w:rsidRDefault="005255D6" w:rsidP="005255D6">
            <w:pPr>
              <w:pStyle w:val="ConsPlusNormal"/>
              <w:rPr>
                <w:sz w:val="16"/>
                <w:szCs w:val="16"/>
              </w:rPr>
            </w:pPr>
          </w:p>
        </w:tc>
        <w:tc>
          <w:tcPr>
            <w:tcW w:w="1134" w:type="dxa"/>
            <w:vMerge w:val="restart"/>
          </w:tcPr>
          <w:p w:rsidR="005255D6" w:rsidRPr="00C6493C" w:rsidRDefault="005255D6" w:rsidP="005255D6">
            <w:pPr>
              <w:pStyle w:val="ConsPlusNormal"/>
              <w:rPr>
                <w:sz w:val="16"/>
                <w:szCs w:val="16"/>
              </w:rPr>
            </w:pPr>
          </w:p>
        </w:tc>
        <w:tc>
          <w:tcPr>
            <w:tcW w:w="1134" w:type="dxa"/>
            <w:vMerge w:val="restart"/>
          </w:tcPr>
          <w:p w:rsidR="005255D6" w:rsidRPr="00C6493C" w:rsidRDefault="005255D6" w:rsidP="005255D6">
            <w:pPr>
              <w:pStyle w:val="ConsPlusNormal"/>
              <w:rPr>
                <w:sz w:val="16"/>
                <w:szCs w:val="16"/>
              </w:rPr>
            </w:pPr>
          </w:p>
        </w:tc>
        <w:tc>
          <w:tcPr>
            <w:tcW w:w="1134" w:type="dxa"/>
            <w:vMerge w:val="restart"/>
          </w:tcPr>
          <w:p w:rsidR="005255D6" w:rsidRPr="00C6493C" w:rsidRDefault="005255D6" w:rsidP="005255D6">
            <w:pPr>
              <w:pStyle w:val="ConsPlusNormal"/>
              <w:rPr>
                <w:sz w:val="16"/>
                <w:szCs w:val="16"/>
              </w:rPr>
            </w:pPr>
          </w:p>
        </w:tc>
        <w:tc>
          <w:tcPr>
            <w:tcW w:w="992" w:type="dxa"/>
          </w:tcPr>
          <w:p w:rsidR="005255D6" w:rsidRPr="00C6493C" w:rsidRDefault="005255D6" w:rsidP="005255D6">
            <w:pPr>
              <w:pStyle w:val="ConsPlusNormal"/>
              <w:rPr>
                <w:sz w:val="16"/>
                <w:szCs w:val="16"/>
              </w:rPr>
            </w:pPr>
          </w:p>
        </w:tc>
        <w:tc>
          <w:tcPr>
            <w:tcW w:w="851" w:type="dxa"/>
          </w:tcPr>
          <w:p w:rsidR="005255D6" w:rsidRPr="00C6493C" w:rsidRDefault="005255D6" w:rsidP="005255D6">
            <w:pPr>
              <w:pStyle w:val="ConsPlusNormal"/>
              <w:rPr>
                <w:sz w:val="16"/>
                <w:szCs w:val="16"/>
              </w:rPr>
            </w:pPr>
          </w:p>
        </w:tc>
        <w:tc>
          <w:tcPr>
            <w:tcW w:w="850" w:type="dxa"/>
          </w:tcPr>
          <w:p w:rsidR="005255D6" w:rsidRPr="00C6493C" w:rsidRDefault="005255D6" w:rsidP="005255D6">
            <w:pPr>
              <w:pStyle w:val="ConsPlusNormal"/>
              <w:rPr>
                <w:sz w:val="16"/>
                <w:szCs w:val="16"/>
              </w:rPr>
            </w:pPr>
          </w:p>
        </w:tc>
        <w:tc>
          <w:tcPr>
            <w:tcW w:w="1134" w:type="dxa"/>
          </w:tcPr>
          <w:p w:rsidR="005255D6" w:rsidRPr="00C6493C" w:rsidRDefault="005255D6" w:rsidP="005255D6">
            <w:pPr>
              <w:pStyle w:val="ConsPlusNormal"/>
              <w:rPr>
                <w:sz w:val="16"/>
                <w:szCs w:val="16"/>
              </w:rPr>
            </w:pPr>
          </w:p>
        </w:tc>
        <w:tc>
          <w:tcPr>
            <w:tcW w:w="1134" w:type="dxa"/>
          </w:tcPr>
          <w:p w:rsidR="005255D6" w:rsidRPr="00C6493C" w:rsidRDefault="005255D6" w:rsidP="005255D6">
            <w:pPr>
              <w:pStyle w:val="ConsPlusNormal"/>
              <w:rPr>
                <w:sz w:val="16"/>
                <w:szCs w:val="16"/>
              </w:rPr>
            </w:pPr>
          </w:p>
        </w:tc>
        <w:tc>
          <w:tcPr>
            <w:tcW w:w="992" w:type="dxa"/>
          </w:tcPr>
          <w:p w:rsidR="005255D6" w:rsidRPr="00C6493C" w:rsidRDefault="005255D6" w:rsidP="005255D6">
            <w:pPr>
              <w:pStyle w:val="ConsPlusNormal"/>
              <w:rPr>
                <w:sz w:val="16"/>
                <w:szCs w:val="16"/>
              </w:rPr>
            </w:pPr>
          </w:p>
        </w:tc>
        <w:tc>
          <w:tcPr>
            <w:tcW w:w="1134" w:type="dxa"/>
          </w:tcPr>
          <w:p w:rsidR="005255D6" w:rsidRPr="00C6493C" w:rsidRDefault="005255D6" w:rsidP="005255D6">
            <w:pPr>
              <w:pStyle w:val="ConsPlusNormal"/>
              <w:rPr>
                <w:sz w:val="16"/>
                <w:szCs w:val="16"/>
              </w:rPr>
            </w:pPr>
          </w:p>
        </w:tc>
        <w:tc>
          <w:tcPr>
            <w:tcW w:w="1134" w:type="dxa"/>
          </w:tcPr>
          <w:p w:rsidR="005255D6" w:rsidRPr="00C6493C" w:rsidRDefault="005255D6" w:rsidP="005255D6">
            <w:pPr>
              <w:pStyle w:val="ConsPlusNormal"/>
              <w:rPr>
                <w:sz w:val="16"/>
                <w:szCs w:val="16"/>
              </w:rPr>
            </w:pPr>
          </w:p>
        </w:tc>
        <w:tc>
          <w:tcPr>
            <w:tcW w:w="993" w:type="dxa"/>
            <w:tcBorders>
              <w:right w:val="single" w:sz="4" w:space="0" w:color="auto"/>
            </w:tcBorders>
          </w:tcPr>
          <w:p w:rsidR="005255D6" w:rsidRPr="00C6493C" w:rsidRDefault="005255D6" w:rsidP="005255D6">
            <w:pPr>
              <w:pStyle w:val="ConsPlusNormal"/>
              <w:rPr>
                <w:sz w:val="16"/>
                <w:szCs w:val="16"/>
              </w:rPr>
            </w:pPr>
          </w:p>
        </w:tc>
      </w:tr>
      <w:tr w:rsidR="005255D6" w:rsidRPr="00C6493C" w:rsidTr="005255D6">
        <w:tc>
          <w:tcPr>
            <w:tcW w:w="1196" w:type="dxa"/>
            <w:vMerge/>
            <w:tcBorders>
              <w:left w:val="single" w:sz="4" w:space="0" w:color="auto"/>
            </w:tcBorders>
          </w:tcPr>
          <w:p w:rsidR="005255D6" w:rsidRPr="00C6493C" w:rsidRDefault="005255D6" w:rsidP="005255D6">
            <w:pPr>
              <w:rPr>
                <w:sz w:val="16"/>
                <w:szCs w:val="16"/>
              </w:rPr>
            </w:pPr>
          </w:p>
        </w:tc>
        <w:tc>
          <w:tcPr>
            <w:tcW w:w="993" w:type="dxa"/>
            <w:vMerge/>
          </w:tcPr>
          <w:p w:rsidR="005255D6" w:rsidRPr="00C6493C" w:rsidRDefault="005255D6" w:rsidP="005255D6">
            <w:pPr>
              <w:rPr>
                <w:sz w:val="16"/>
                <w:szCs w:val="16"/>
              </w:rPr>
            </w:pPr>
          </w:p>
        </w:tc>
        <w:tc>
          <w:tcPr>
            <w:tcW w:w="992" w:type="dxa"/>
            <w:vMerge/>
          </w:tcPr>
          <w:p w:rsidR="005255D6" w:rsidRPr="00C6493C" w:rsidRDefault="005255D6" w:rsidP="005255D6">
            <w:pPr>
              <w:rPr>
                <w:sz w:val="16"/>
                <w:szCs w:val="16"/>
              </w:rPr>
            </w:pPr>
          </w:p>
        </w:tc>
        <w:tc>
          <w:tcPr>
            <w:tcW w:w="1134" w:type="dxa"/>
            <w:vMerge/>
          </w:tcPr>
          <w:p w:rsidR="005255D6" w:rsidRPr="00C6493C" w:rsidRDefault="005255D6" w:rsidP="005255D6">
            <w:pPr>
              <w:rPr>
                <w:sz w:val="16"/>
                <w:szCs w:val="16"/>
              </w:rPr>
            </w:pPr>
          </w:p>
        </w:tc>
        <w:tc>
          <w:tcPr>
            <w:tcW w:w="1134" w:type="dxa"/>
            <w:vMerge/>
          </w:tcPr>
          <w:p w:rsidR="005255D6" w:rsidRPr="00C6493C" w:rsidRDefault="005255D6" w:rsidP="005255D6">
            <w:pPr>
              <w:rPr>
                <w:sz w:val="16"/>
                <w:szCs w:val="16"/>
              </w:rPr>
            </w:pPr>
          </w:p>
        </w:tc>
        <w:tc>
          <w:tcPr>
            <w:tcW w:w="1134" w:type="dxa"/>
            <w:vMerge/>
          </w:tcPr>
          <w:p w:rsidR="005255D6" w:rsidRPr="00C6493C" w:rsidRDefault="005255D6" w:rsidP="005255D6">
            <w:pPr>
              <w:rPr>
                <w:sz w:val="16"/>
                <w:szCs w:val="16"/>
              </w:rPr>
            </w:pPr>
          </w:p>
        </w:tc>
        <w:tc>
          <w:tcPr>
            <w:tcW w:w="992" w:type="dxa"/>
          </w:tcPr>
          <w:p w:rsidR="005255D6" w:rsidRPr="00C6493C" w:rsidRDefault="005255D6" w:rsidP="005255D6">
            <w:pPr>
              <w:pStyle w:val="ConsPlusNormal"/>
              <w:rPr>
                <w:sz w:val="16"/>
                <w:szCs w:val="16"/>
              </w:rPr>
            </w:pPr>
          </w:p>
        </w:tc>
        <w:tc>
          <w:tcPr>
            <w:tcW w:w="851" w:type="dxa"/>
          </w:tcPr>
          <w:p w:rsidR="005255D6" w:rsidRPr="00C6493C" w:rsidRDefault="005255D6" w:rsidP="005255D6">
            <w:pPr>
              <w:pStyle w:val="ConsPlusNormal"/>
              <w:rPr>
                <w:sz w:val="16"/>
                <w:szCs w:val="16"/>
              </w:rPr>
            </w:pPr>
          </w:p>
        </w:tc>
        <w:tc>
          <w:tcPr>
            <w:tcW w:w="850" w:type="dxa"/>
          </w:tcPr>
          <w:p w:rsidR="005255D6" w:rsidRPr="00C6493C" w:rsidRDefault="005255D6" w:rsidP="005255D6">
            <w:pPr>
              <w:pStyle w:val="ConsPlusNormal"/>
              <w:rPr>
                <w:sz w:val="16"/>
                <w:szCs w:val="16"/>
              </w:rPr>
            </w:pPr>
          </w:p>
        </w:tc>
        <w:tc>
          <w:tcPr>
            <w:tcW w:w="1134" w:type="dxa"/>
          </w:tcPr>
          <w:p w:rsidR="005255D6" w:rsidRPr="00C6493C" w:rsidRDefault="005255D6" w:rsidP="005255D6">
            <w:pPr>
              <w:pStyle w:val="ConsPlusNormal"/>
              <w:rPr>
                <w:sz w:val="16"/>
                <w:szCs w:val="16"/>
              </w:rPr>
            </w:pPr>
          </w:p>
        </w:tc>
        <w:tc>
          <w:tcPr>
            <w:tcW w:w="1134" w:type="dxa"/>
          </w:tcPr>
          <w:p w:rsidR="005255D6" w:rsidRPr="00C6493C" w:rsidRDefault="005255D6" w:rsidP="005255D6">
            <w:pPr>
              <w:pStyle w:val="ConsPlusNormal"/>
              <w:rPr>
                <w:sz w:val="16"/>
                <w:szCs w:val="16"/>
              </w:rPr>
            </w:pPr>
          </w:p>
        </w:tc>
        <w:tc>
          <w:tcPr>
            <w:tcW w:w="992" w:type="dxa"/>
          </w:tcPr>
          <w:p w:rsidR="005255D6" w:rsidRPr="00C6493C" w:rsidRDefault="005255D6" w:rsidP="005255D6">
            <w:pPr>
              <w:pStyle w:val="ConsPlusNormal"/>
              <w:rPr>
                <w:sz w:val="16"/>
                <w:szCs w:val="16"/>
              </w:rPr>
            </w:pPr>
          </w:p>
        </w:tc>
        <w:tc>
          <w:tcPr>
            <w:tcW w:w="1134" w:type="dxa"/>
          </w:tcPr>
          <w:p w:rsidR="005255D6" w:rsidRPr="00C6493C" w:rsidRDefault="005255D6" w:rsidP="005255D6">
            <w:pPr>
              <w:pStyle w:val="ConsPlusNormal"/>
              <w:rPr>
                <w:sz w:val="16"/>
                <w:szCs w:val="16"/>
              </w:rPr>
            </w:pPr>
          </w:p>
        </w:tc>
        <w:tc>
          <w:tcPr>
            <w:tcW w:w="1134" w:type="dxa"/>
          </w:tcPr>
          <w:p w:rsidR="005255D6" w:rsidRPr="00C6493C" w:rsidRDefault="005255D6" w:rsidP="005255D6">
            <w:pPr>
              <w:pStyle w:val="ConsPlusNormal"/>
              <w:rPr>
                <w:sz w:val="16"/>
                <w:szCs w:val="16"/>
              </w:rPr>
            </w:pPr>
          </w:p>
        </w:tc>
        <w:tc>
          <w:tcPr>
            <w:tcW w:w="993" w:type="dxa"/>
            <w:tcBorders>
              <w:right w:val="single" w:sz="4" w:space="0" w:color="auto"/>
            </w:tcBorders>
          </w:tcPr>
          <w:p w:rsidR="005255D6" w:rsidRPr="00C6493C" w:rsidRDefault="005255D6" w:rsidP="005255D6">
            <w:pPr>
              <w:pStyle w:val="ConsPlusNormal"/>
              <w:rPr>
                <w:sz w:val="16"/>
                <w:szCs w:val="16"/>
              </w:rPr>
            </w:pPr>
          </w:p>
        </w:tc>
      </w:tr>
    </w:tbl>
    <w:p w:rsidR="005255D6" w:rsidRPr="00C6493C" w:rsidRDefault="005255D6" w:rsidP="005255D6">
      <w:pPr>
        <w:pStyle w:val="ConsPlusNormal"/>
        <w:ind w:firstLine="540"/>
        <w:jc w:val="both"/>
        <w:rPr>
          <w:szCs w:val="24"/>
        </w:rPr>
      </w:pPr>
    </w:p>
    <w:p w:rsidR="005255D6" w:rsidRDefault="005255D6" w:rsidP="005255D6">
      <w:pPr>
        <w:pStyle w:val="ConsPlusNormal"/>
        <w:ind w:firstLine="540"/>
        <w:jc w:val="both"/>
        <w:rPr>
          <w:sz w:val="20"/>
        </w:rPr>
      </w:pPr>
    </w:p>
    <w:p w:rsidR="005255D6" w:rsidRDefault="005255D6" w:rsidP="005255D6">
      <w:pPr>
        <w:pStyle w:val="ConsPlusNormal"/>
        <w:ind w:firstLine="540"/>
        <w:jc w:val="both"/>
        <w:rPr>
          <w:sz w:val="20"/>
        </w:rPr>
      </w:pPr>
    </w:p>
    <w:p w:rsidR="005255D6" w:rsidRPr="004906A9" w:rsidRDefault="005255D6" w:rsidP="005255D6">
      <w:pPr>
        <w:pStyle w:val="ConsPlusNonformat"/>
        <w:jc w:val="both"/>
        <w:rPr>
          <w:rFonts w:ascii="Times New Roman" w:hAnsi="Times New Roman" w:cs="Times New Roman"/>
          <w:sz w:val="24"/>
          <w:szCs w:val="24"/>
        </w:rPr>
      </w:pPr>
      <w:r w:rsidRPr="004906A9">
        <w:rPr>
          <w:rFonts w:ascii="Times New Roman" w:hAnsi="Times New Roman" w:cs="Times New Roman"/>
          <w:sz w:val="24"/>
          <w:szCs w:val="24"/>
        </w:rPr>
        <w:t>3.2.  Сведения  о фактическом достижении показателей, характеризующих объем</w:t>
      </w:r>
      <w:r>
        <w:rPr>
          <w:rFonts w:ascii="Times New Roman" w:hAnsi="Times New Roman" w:cs="Times New Roman"/>
          <w:sz w:val="24"/>
          <w:szCs w:val="24"/>
        </w:rPr>
        <w:t xml:space="preserve"> </w:t>
      </w:r>
      <w:r w:rsidRPr="004906A9">
        <w:rPr>
          <w:rFonts w:ascii="Times New Roman" w:hAnsi="Times New Roman" w:cs="Times New Roman"/>
          <w:sz w:val="24"/>
          <w:szCs w:val="24"/>
        </w:rPr>
        <w:t>работы</w:t>
      </w:r>
    </w:p>
    <w:p w:rsidR="005255D6" w:rsidRPr="004906A9" w:rsidRDefault="005255D6" w:rsidP="005255D6">
      <w:pPr>
        <w:pStyle w:val="ConsPlusNormal"/>
        <w:ind w:firstLine="540"/>
        <w:jc w:val="both"/>
        <w:rPr>
          <w:szCs w:val="24"/>
        </w:rPr>
      </w:pPr>
    </w:p>
    <w:p w:rsidR="005255D6" w:rsidRDefault="005255D6" w:rsidP="005255D6">
      <w:pPr>
        <w:rPr>
          <w:sz w:val="20"/>
          <w:szCs w:val="20"/>
        </w:rPr>
      </w:pPr>
    </w:p>
    <w:p w:rsidR="005255D6" w:rsidRPr="004906A9" w:rsidRDefault="005255D6" w:rsidP="005255D6">
      <w:pPr>
        <w:pStyle w:val="ConsPlusNonformat"/>
        <w:jc w:val="both"/>
        <w:rPr>
          <w:rFonts w:ascii="Times New Roman" w:hAnsi="Times New Roman" w:cs="Times New Roman"/>
          <w:sz w:val="24"/>
          <w:szCs w:val="24"/>
        </w:rPr>
      </w:pPr>
      <w:r w:rsidRPr="004906A9">
        <w:rPr>
          <w:rFonts w:ascii="Times New Roman" w:hAnsi="Times New Roman" w:cs="Times New Roman"/>
          <w:sz w:val="24"/>
          <w:szCs w:val="24"/>
        </w:rPr>
        <w:t>Руководитель</w:t>
      </w:r>
    </w:p>
    <w:p w:rsidR="005255D6" w:rsidRPr="004906A9" w:rsidRDefault="005255D6" w:rsidP="005255D6">
      <w:pPr>
        <w:pStyle w:val="ConsPlusNonformat"/>
        <w:jc w:val="both"/>
        <w:rPr>
          <w:rFonts w:ascii="Times New Roman" w:hAnsi="Times New Roman" w:cs="Times New Roman"/>
          <w:sz w:val="24"/>
          <w:szCs w:val="24"/>
        </w:rPr>
      </w:pPr>
      <w:r w:rsidRPr="004906A9">
        <w:rPr>
          <w:rFonts w:ascii="Times New Roman" w:hAnsi="Times New Roman" w:cs="Times New Roman"/>
          <w:sz w:val="24"/>
          <w:szCs w:val="24"/>
        </w:rPr>
        <w:t>(уполномоченное лицо) _______________ ___________ _________________________</w:t>
      </w:r>
    </w:p>
    <w:p w:rsidR="005255D6" w:rsidRPr="004906A9" w:rsidRDefault="005255D6" w:rsidP="005255D6">
      <w:pPr>
        <w:pStyle w:val="ConsPlusNonformat"/>
        <w:jc w:val="both"/>
        <w:rPr>
          <w:rFonts w:ascii="Times New Roman" w:hAnsi="Times New Roman" w:cs="Times New Roman"/>
          <w:sz w:val="16"/>
          <w:szCs w:val="16"/>
        </w:rPr>
      </w:pPr>
      <w:r w:rsidRPr="004906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06A9">
        <w:rPr>
          <w:rFonts w:ascii="Times New Roman" w:hAnsi="Times New Roman" w:cs="Times New Roman"/>
          <w:sz w:val="16"/>
          <w:szCs w:val="16"/>
        </w:rPr>
        <w:t>(должность)    (подпись)    (расшифровка подписи)</w:t>
      </w:r>
    </w:p>
    <w:p w:rsidR="005255D6" w:rsidRPr="004906A9" w:rsidRDefault="005255D6" w:rsidP="005255D6">
      <w:pPr>
        <w:pStyle w:val="ConsPlusNonformat"/>
        <w:jc w:val="both"/>
        <w:rPr>
          <w:rFonts w:ascii="Times New Roman" w:hAnsi="Times New Roman" w:cs="Times New Roman"/>
          <w:sz w:val="24"/>
          <w:szCs w:val="24"/>
        </w:rPr>
      </w:pPr>
      <w:r w:rsidRPr="004906A9">
        <w:rPr>
          <w:rFonts w:ascii="Times New Roman" w:hAnsi="Times New Roman" w:cs="Times New Roman"/>
          <w:sz w:val="24"/>
          <w:szCs w:val="24"/>
        </w:rPr>
        <w:t>"__" ___________ 20</w:t>
      </w:r>
      <w:r>
        <w:rPr>
          <w:rFonts w:ascii="Times New Roman" w:hAnsi="Times New Roman" w:cs="Times New Roman"/>
          <w:sz w:val="24"/>
          <w:szCs w:val="24"/>
        </w:rPr>
        <w:t>2</w:t>
      </w:r>
      <w:r w:rsidRPr="004906A9">
        <w:rPr>
          <w:rFonts w:ascii="Times New Roman" w:hAnsi="Times New Roman" w:cs="Times New Roman"/>
          <w:sz w:val="24"/>
          <w:szCs w:val="24"/>
        </w:rPr>
        <w:t>__ г.</w:t>
      </w:r>
    </w:p>
    <w:p w:rsidR="005255D6" w:rsidRPr="004509FD" w:rsidRDefault="005255D6" w:rsidP="005255D6">
      <w:pPr>
        <w:pStyle w:val="ConsPlusNormal"/>
        <w:ind w:firstLine="540"/>
        <w:jc w:val="both"/>
        <w:rPr>
          <w:sz w:val="20"/>
        </w:rPr>
      </w:pPr>
      <w:r w:rsidRPr="004509FD">
        <w:rPr>
          <w:sz w:val="20"/>
        </w:rPr>
        <w:t>--------------------------------</w:t>
      </w:r>
    </w:p>
    <w:p w:rsidR="005255D6" w:rsidRPr="004509FD" w:rsidRDefault="005255D6" w:rsidP="005255D6">
      <w:pPr>
        <w:pStyle w:val="ConsPlusNormal"/>
        <w:ind w:firstLine="540"/>
        <w:jc w:val="both"/>
        <w:rPr>
          <w:sz w:val="20"/>
        </w:rPr>
      </w:pPr>
      <w:bookmarkStart w:id="49" w:name="P1453"/>
      <w:bookmarkEnd w:id="49"/>
      <w:r w:rsidRPr="004509FD">
        <w:rPr>
          <w:sz w:val="20"/>
        </w:rPr>
        <w:t xml:space="preserve">&lt;1&gt; Указывается номер </w:t>
      </w:r>
      <w:r>
        <w:rPr>
          <w:sz w:val="20"/>
        </w:rPr>
        <w:t>муниципального</w:t>
      </w:r>
      <w:r w:rsidRPr="004509FD">
        <w:rPr>
          <w:sz w:val="20"/>
        </w:rPr>
        <w:t xml:space="preserve"> задания, по которому формируется отчет.</w:t>
      </w:r>
    </w:p>
    <w:p w:rsidR="005255D6" w:rsidRPr="004509FD" w:rsidRDefault="005255D6" w:rsidP="005255D6">
      <w:pPr>
        <w:pStyle w:val="ConsPlusNormal"/>
        <w:ind w:firstLine="540"/>
        <w:jc w:val="both"/>
        <w:rPr>
          <w:sz w:val="20"/>
        </w:rPr>
      </w:pPr>
      <w:bookmarkStart w:id="50" w:name="P1454"/>
      <w:bookmarkEnd w:id="50"/>
      <w:r w:rsidRPr="004509FD">
        <w:rPr>
          <w:sz w:val="20"/>
        </w:rPr>
        <w:t xml:space="preserve">&lt;2&gt; Формируется при установлении </w:t>
      </w:r>
      <w:r>
        <w:rPr>
          <w:sz w:val="20"/>
        </w:rPr>
        <w:t>муниципального</w:t>
      </w:r>
      <w:r w:rsidRPr="004509FD">
        <w:rPr>
          <w:sz w:val="20"/>
        </w:rPr>
        <w:t xml:space="preserve"> задания на оказание </w:t>
      </w:r>
      <w:r>
        <w:rPr>
          <w:sz w:val="20"/>
        </w:rPr>
        <w:t>муниципальной</w:t>
      </w:r>
      <w:r w:rsidRPr="004509FD">
        <w:rPr>
          <w:sz w:val="20"/>
        </w:rPr>
        <w:t xml:space="preserve"> услуги (услуг) и выполнение работы (работ) и содержит требования к оказанию </w:t>
      </w:r>
      <w:r>
        <w:rPr>
          <w:sz w:val="20"/>
        </w:rPr>
        <w:t>муниципальной</w:t>
      </w:r>
      <w:r w:rsidRPr="004509FD">
        <w:rPr>
          <w:sz w:val="20"/>
        </w:rPr>
        <w:t xml:space="preserve"> услуги (услуг) и выполнению работы (работ) раздельно по каждой из </w:t>
      </w:r>
      <w:r>
        <w:rPr>
          <w:sz w:val="20"/>
        </w:rPr>
        <w:t>муниципальных</w:t>
      </w:r>
      <w:r w:rsidRPr="004509FD">
        <w:rPr>
          <w:sz w:val="20"/>
        </w:rPr>
        <w:t xml:space="preserve"> услуг (работ) с указанием порядкового номера раздела.</w:t>
      </w:r>
    </w:p>
    <w:p w:rsidR="005255D6" w:rsidRPr="004509FD" w:rsidRDefault="005255D6" w:rsidP="005255D6">
      <w:pPr>
        <w:pStyle w:val="ConsPlusNormal"/>
        <w:ind w:firstLine="540"/>
        <w:jc w:val="both"/>
        <w:rPr>
          <w:sz w:val="20"/>
        </w:rPr>
      </w:pPr>
      <w:bookmarkStart w:id="51" w:name="P1455"/>
      <w:bookmarkEnd w:id="51"/>
      <w:r w:rsidRPr="004509FD">
        <w:rPr>
          <w:sz w:val="20"/>
        </w:rPr>
        <w:t xml:space="preserve">&lt;3&gt; Формируется в соответствии с </w:t>
      </w:r>
      <w:r>
        <w:rPr>
          <w:sz w:val="20"/>
        </w:rPr>
        <w:t>муниципальным</w:t>
      </w:r>
      <w:r w:rsidRPr="004509FD">
        <w:rPr>
          <w:sz w:val="20"/>
        </w:rPr>
        <w:t xml:space="preserve"> заданием.</w:t>
      </w:r>
    </w:p>
    <w:p w:rsidR="005255D6" w:rsidRPr="004509FD" w:rsidRDefault="005255D6" w:rsidP="005255D6">
      <w:pPr>
        <w:pStyle w:val="ConsPlusNormal"/>
        <w:ind w:firstLine="540"/>
        <w:jc w:val="both"/>
        <w:rPr>
          <w:sz w:val="20"/>
        </w:rPr>
      </w:pPr>
      <w:bookmarkStart w:id="52" w:name="P1456"/>
      <w:bookmarkEnd w:id="52"/>
      <w:r w:rsidRPr="004509FD">
        <w:rPr>
          <w:sz w:val="20"/>
        </w:rPr>
        <w:t xml:space="preserve">&lt;4&gt; 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w:t>
      </w:r>
      <w:r>
        <w:rPr>
          <w:sz w:val="20"/>
        </w:rPr>
        <w:t>муниципального</w:t>
      </w:r>
      <w:r w:rsidRPr="004509FD">
        <w:rPr>
          <w:sz w:val="20"/>
        </w:rPr>
        <w:t xml:space="preserve"> задания. При установлении показателя достижения результатов выполнения </w:t>
      </w:r>
      <w:r>
        <w:rPr>
          <w:sz w:val="20"/>
        </w:rPr>
        <w:t>муниципального</w:t>
      </w:r>
      <w:r w:rsidRPr="004509FD">
        <w:rPr>
          <w:sz w:val="20"/>
        </w:rPr>
        <w:t xml:space="preserve"> задания на отчетную дату в процентах от годового объема оказания </w:t>
      </w:r>
      <w:r>
        <w:rPr>
          <w:sz w:val="20"/>
        </w:rPr>
        <w:t>муниципальной</w:t>
      </w:r>
      <w:r w:rsidRPr="004509FD">
        <w:rPr>
          <w:sz w:val="20"/>
        </w:rPr>
        <w:t xml:space="preserve"> услуги (выполнения работы) рассчитывается путем умножения годового объема </w:t>
      </w:r>
      <w:r>
        <w:rPr>
          <w:sz w:val="20"/>
        </w:rPr>
        <w:t>муниципальной</w:t>
      </w:r>
      <w:r w:rsidRPr="004509FD">
        <w:rPr>
          <w:sz w:val="20"/>
        </w:rPr>
        <w:t xml:space="preserve"> услуги (работы) на установленный процент достижения результатов выполнения </w:t>
      </w:r>
      <w:r>
        <w:rPr>
          <w:sz w:val="20"/>
        </w:rPr>
        <w:t>муниципального</w:t>
      </w:r>
      <w:r w:rsidRPr="004509FD">
        <w:rPr>
          <w:sz w:val="20"/>
        </w:rPr>
        <w:t xml:space="preserve"> задания на отчетную дату, в том числе с учетом неравномерного оказания </w:t>
      </w:r>
      <w:r>
        <w:rPr>
          <w:sz w:val="20"/>
        </w:rPr>
        <w:t>муниципальных</w:t>
      </w:r>
      <w:r w:rsidRPr="004509FD">
        <w:rPr>
          <w:sz w:val="20"/>
        </w:rPr>
        <w:t xml:space="preserve"> услуг (выполнения работ) в течение календарного года. При установлении показателя достижения результатов выполнения </w:t>
      </w:r>
      <w:r>
        <w:rPr>
          <w:sz w:val="20"/>
        </w:rPr>
        <w:t>муниципального</w:t>
      </w:r>
      <w:r w:rsidRPr="004509FD">
        <w:rPr>
          <w:sz w:val="20"/>
        </w:rPr>
        <w:t xml:space="preserve"> задания на отчетную дату в абсолютных величинах заполняется в соответствии с </w:t>
      </w:r>
      <w:r>
        <w:rPr>
          <w:sz w:val="20"/>
        </w:rPr>
        <w:t>муниципальным</w:t>
      </w:r>
      <w:r w:rsidRPr="004509FD">
        <w:rPr>
          <w:sz w:val="20"/>
        </w:rPr>
        <w:t xml:space="preserve"> заданием (в том числе с учетом неравномерного оказания </w:t>
      </w:r>
      <w:r>
        <w:rPr>
          <w:sz w:val="20"/>
        </w:rPr>
        <w:t>муниципальных</w:t>
      </w:r>
      <w:r w:rsidRPr="004509FD">
        <w:rPr>
          <w:sz w:val="20"/>
        </w:rPr>
        <w:t xml:space="preserve"> услуг (выполнения работ) в течение календарного года).</w:t>
      </w:r>
    </w:p>
    <w:p w:rsidR="005255D6" w:rsidRPr="004509FD" w:rsidRDefault="005255D6" w:rsidP="005255D6">
      <w:pPr>
        <w:pStyle w:val="ConsPlusNormal"/>
        <w:ind w:firstLine="540"/>
        <w:jc w:val="both"/>
        <w:rPr>
          <w:sz w:val="20"/>
        </w:rPr>
      </w:pPr>
      <w:bookmarkStart w:id="53" w:name="P1457"/>
      <w:bookmarkEnd w:id="53"/>
      <w:r w:rsidRPr="004509FD">
        <w:rPr>
          <w:sz w:val="20"/>
        </w:rPr>
        <w:t>&lt;5&gt; В предварительном отчете в этой графе указываются показатели качества и объема, запланированные к исполнению по завершении текущего финансового года.</w:t>
      </w:r>
    </w:p>
    <w:p w:rsidR="005255D6" w:rsidRPr="004509FD" w:rsidRDefault="005255D6" w:rsidP="005255D6">
      <w:pPr>
        <w:pStyle w:val="ConsPlusNormal"/>
        <w:ind w:firstLine="540"/>
        <w:jc w:val="both"/>
        <w:rPr>
          <w:sz w:val="20"/>
        </w:rPr>
      </w:pPr>
      <w:bookmarkStart w:id="54" w:name="P1458"/>
      <w:bookmarkEnd w:id="54"/>
      <w:r w:rsidRPr="004509FD">
        <w:rPr>
          <w:sz w:val="20"/>
        </w:rPr>
        <w:t xml:space="preserve">&lt;6&gt; Рассчитывается путем умножения значения показателя объема и (или) качества </w:t>
      </w:r>
      <w:r>
        <w:rPr>
          <w:sz w:val="20"/>
        </w:rPr>
        <w:t>муниципальной</w:t>
      </w:r>
      <w:r w:rsidRPr="004509FD">
        <w:rPr>
          <w:sz w:val="20"/>
        </w:rPr>
        <w:t xml:space="preserve"> услуги (работы), установленного в </w:t>
      </w:r>
      <w:r>
        <w:rPr>
          <w:sz w:val="20"/>
        </w:rPr>
        <w:t>муниципальном</w:t>
      </w:r>
      <w:r w:rsidRPr="004509FD">
        <w:rPr>
          <w:sz w:val="20"/>
        </w:rPr>
        <w:t xml:space="preserve"> задании (графа 10), на установленное в </w:t>
      </w:r>
      <w:r>
        <w:rPr>
          <w:sz w:val="20"/>
        </w:rPr>
        <w:t>муниципальном</w:t>
      </w:r>
      <w:r w:rsidRPr="004509FD">
        <w:rPr>
          <w:sz w:val="20"/>
        </w:rPr>
        <w:t xml:space="preserve"> задании значение допустимого (возможного) отклонения от установленных показателей качества (объема) </w:t>
      </w:r>
      <w:r>
        <w:rPr>
          <w:sz w:val="20"/>
        </w:rPr>
        <w:t>муниципальной</w:t>
      </w:r>
      <w:r w:rsidRPr="004509FD">
        <w:rPr>
          <w:sz w:val="20"/>
        </w:rPr>
        <w:t xml:space="preserve"> услуги (работы), в пределах которого </w:t>
      </w:r>
      <w:r>
        <w:rPr>
          <w:sz w:val="20"/>
        </w:rPr>
        <w:t>муниципальное</w:t>
      </w:r>
      <w:r w:rsidRPr="004509FD">
        <w:rPr>
          <w:sz w:val="20"/>
        </w:rPr>
        <w:t xml:space="preserve"> задание считается выполненным (в процентах), при установлении допустимого (возможного) отклонения от установленных показателей качества (объема) </w:t>
      </w:r>
      <w:r>
        <w:rPr>
          <w:sz w:val="20"/>
        </w:rPr>
        <w:t>муниципальной</w:t>
      </w:r>
      <w:r w:rsidRPr="004509FD">
        <w:rPr>
          <w:sz w:val="20"/>
        </w:rPr>
        <w:t xml:space="preserve"> услуги (работы) в абсолютных величинах заполняется в соответствии с </w:t>
      </w:r>
      <w:r>
        <w:rPr>
          <w:sz w:val="20"/>
        </w:rPr>
        <w:t>муниципальным</w:t>
      </w:r>
      <w:r w:rsidRPr="004509FD">
        <w:rPr>
          <w:sz w:val="20"/>
        </w:rPr>
        <w:t xml:space="preserve"> заданием. Значение указывается в единицах измерения показателя, установленных в государственном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не рассчитываются.</w:t>
      </w:r>
    </w:p>
    <w:p w:rsidR="005255D6" w:rsidRPr="004509FD" w:rsidRDefault="005255D6" w:rsidP="005255D6">
      <w:pPr>
        <w:pStyle w:val="ConsPlusNormal"/>
        <w:ind w:firstLine="540"/>
        <w:jc w:val="both"/>
        <w:rPr>
          <w:sz w:val="20"/>
        </w:rPr>
      </w:pPr>
      <w:bookmarkStart w:id="55" w:name="P1459"/>
      <w:bookmarkEnd w:id="55"/>
      <w:r w:rsidRPr="004509FD">
        <w:rPr>
          <w:sz w:val="20"/>
        </w:rPr>
        <w:t>&lt;7&gt; Рассчитывается при формировании отчета за год как разница показателей граф 10, 12 и 13.</w:t>
      </w:r>
    </w:p>
    <w:p w:rsidR="005255D6" w:rsidRPr="00662161" w:rsidRDefault="005255D6" w:rsidP="005255D6">
      <w:pPr>
        <w:pStyle w:val="ConsPlusNormal"/>
        <w:ind w:firstLine="540"/>
        <w:jc w:val="both"/>
        <w:rPr>
          <w:sz w:val="28"/>
          <w:szCs w:val="28"/>
        </w:rPr>
      </w:pPr>
      <w:r w:rsidRPr="00662161">
        <w:rPr>
          <w:sz w:val="28"/>
          <w:szCs w:val="28"/>
        </w:rPr>
        <w:t>как разница показателей граф 10, 12 и 13.</w:t>
      </w:r>
    </w:p>
    <w:p w:rsidR="00326976" w:rsidRPr="00662161" w:rsidRDefault="00326976" w:rsidP="00326976">
      <w:pPr>
        <w:pStyle w:val="ConsPlusNormal"/>
        <w:ind w:left="4440"/>
        <w:rPr>
          <w:sz w:val="28"/>
          <w:szCs w:val="28"/>
        </w:rPr>
      </w:pPr>
    </w:p>
    <w:p w:rsidR="00326976" w:rsidRDefault="00326976" w:rsidP="00326976">
      <w:pPr>
        <w:pStyle w:val="ConsPlusNormal"/>
        <w:ind w:left="4440"/>
        <w:rPr>
          <w:sz w:val="28"/>
          <w:szCs w:val="28"/>
        </w:rPr>
      </w:pPr>
    </w:p>
    <w:p w:rsidR="00326976" w:rsidRDefault="00326976" w:rsidP="00326976">
      <w:pPr>
        <w:pStyle w:val="ConsPlusNormal"/>
        <w:ind w:left="4440"/>
        <w:rPr>
          <w:sz w:val="28"/>
          <w:szCs w:val="28"/>
        </w:rPr>
      </w:pPr>
    </w:p>
    <w:p w:rsidR="00326976" w:rsidRDefault="00326976" w:rsidP="00326976">
      <w:pPr>
        <w:pStyle w:val="ConsPlusNormal"/>
        <w:ind w:left="4440"/>
        <w:rPr>
          <w:sz w:val="28"/>
          <w:szCs w:val="28"/>
        </w:rPr>
      </w:pPr>
    </w:p>
    <w:p w:rsidR="00326976" w:rsidRDefault="00326976" w:rsidP="00326976">
      <w:pPr>
        <w:pStyle w:val="ConsPlusNormal"/>
        <w:ind w:left="4440"/>
        <w:rPr>
          <w:sz w:val="28"/>
          <w:szCs w:val="28"/>
        </w:rPr>
      </w:pPr>
    </w:p>
    <w:p w:rsidR="00326976" w:rsidRDefault="00326976" w:rsidP="00326976">
      <w:pPr>
        <w:pStyle w:val="ConsPlusNormal"/>
        <w:ind w:left="4440"/>
        <w:rPr>
          <w:sz w:val="28"/>
          <w:szCs w:val="28"/>
        </w:rPr>
      </w:pPr>
    </w:p>
    <w:p w:rsidR="00326976" w:rsidRDefault="00326976" w:rsidP="00326976">
      <w:pPr>
        <w:pStyle w:val="ConsPlusNormal"/>
        <w:ind w:left="4440"/>
        <w:rPr>
          <w:sz w:val="28"/>
          <w:szCs w:val="28"/>
        </w:rPr>
      </w:pPr>
    </w:p>
    <w:p w:rsidR="002C7738" w:rsidRDefault="002C7738"/>
    <w:sectPr w:rsidR="002C7738" w:rsidSect="005255D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976"/>
    <w:rsid w:val="001A2DC1"/>
    <w:rsid w:val="002C7738"/>
    <w:rsid w:val="002E680D"/>
    <w:rsid w:val="00326976"/>
    <w:rsid w:val="003D6399"/>
    <w:rsid w:val="005255D6"/>
    <w:rsid w:val="00554D4E"/>
    <w:rsid w:val="005D1141"/>
    <w:rsid w:val="00607E40"/>
    <w:rsid w:val="00686550"/>
    <w:rsid w:val="00712C28"/>
    <w:rsid w:val="008D0ACF"/>
    <w:rsid w:val="00951C5A"/>
    <w:rsid w:val="00A26D0E"/>
    <w:rsid w:val="00B20881"/>
    <w:rsid w:val="00B50BA8"/>
    <w:rsid w:val="00DB3E86"/>
    <w:rsid w:val="00DE5112"/>
    <w:rsid w:val="00E521EE"/>
    <w:rsid w:val="00F24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76DB7990"/>
  <w15:chartTrackingRefBased/>
  <w15:docId w15:val="{22747554-06C7-48EB-8580-303F4CB8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976"/>
    <w:pPr>
      <w:spacing w:after="0" w:line="240" w:lineRule="auto"/>
    </w:pPr>
    <w:rPr>
      <w:rFonts w:ascii="Calibri" w:eastAsia="Calibri" w:hAnsi="Calibri" w:cs="Calibri"/>
      <w:sz w:val="24"/>
      <w:szCs w:val="24"/>
      <w:lang w:eastAsia="ru-RU"/>
    </w:rPr>
  </w:style>
  <w:style w:type="paragraph" w:styleId="1">
    <w:name w:val="heading 1"/>
    <w:next w:val="a"/>
    <w:link w:val="10"/>
    <w:uiPriority w:val="9"/>
    <w:unhideWhenUsed/>
    <w:qFormat/>
    <w:rsid w:val="00326976"/>
    <w:pPr>
      <w:keepNext/>
      <w:keepLines/>
      <w:spacing w:after="57"/>
      <w:ind w:right="123"/>
      <w:jc w:val="center"/>
      <w:outlineLvl w:val="0"/>
    </w:pPr>
    <w:rPr>
      <w:rFonts w:ascii="Cambria Math" w:eastAsia="Cambria Math" w:hAnsi="Cambria Math" w:cs="Cambria Math"/>
      <w:color w:val="000000"/>
      <w:sz w:val="32"/>
      <w:lang w:val="en-US"/>
    </w:rPr>
  </w:style>
  <w:style w:type="paragraph" w:styleId="2">
    <w:name w:val="heading 2"/>
    <w:basedOn w:val="a"/>
    <w:next w:val="a"/>
    <w:link w:val="20"/>
    <w:semiHidden/>
    <w:unhideWhenUsed/>
    <w:qFormat/>
    <w:rsid w:val="005255D6"/>
    <w:pPr>
      <w:keepNext/>
      <w:spacing w:before="240" w:after="60"/>
      <w:outlineLvl w:val="1"/>
    </w:pPr>
    <w:rPr>
      <w:rFonts w:ascii="Calibri Light" w:eastAsia="Times New Roman"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
    <w:rsid w:val="00326976"/>
    <w:rPr>
      <w:rFonts w:ascii="Cambria Math" w:eastAsia="Cambria Math" w:hAnsi="Cambria Math" w:cs="Cambria Math"/>
      <w:color w:val="000000"/>
      <w:sz w:val="32"/>
      <w:lang w:val="en-US"/>
    </w:rPr>
  </w:style>
  <w:style w:type="paragraph" w:customStyle="1" w:styleId="ConsPlusNormal">
    <w:name w:val="ConsPlusNormal"/>
    <w:rsid w:val="00326976"/>
    <w:pPr>
      <w:widowControl w:val="0"/>
      <w:autoSpaceDE w:val="0"/>
      <w:autoSpaceDN w:val="0"/>
      <w:spacing w:after="0" w:line="240" w:lineRule="auto"/>
    </w:pPr>
    <w:rPr>
      <w:rFonts w:ascii="Calibri" w:eastAsia="Calibri" w:hAnsi="Calibri" w:cs="Calibri"/>
      <w:sz w:val="24"/>
      <w:szCs w:val="20"/>
      <w:lang w:eastAsia="ru-RU"/>
    </w:rPr>
  </w:style>
  <w:style w:type="character" w:styleId="a3">
    <w:name w:val="Placeholder Text"/>
    <w:basedOn w:val="a0"/>
    <w:uiPriority w:val="99"/>
    <w:semiHidden/>
    <w:rsid w:val="001A2DC1"/>
    <w:rPr>
      <w:color w:val="808080"/>
    </w:rPr>
  </w:style>
  <w:style w:type="character" w:customStyle="1" w:styleId="20">
    <w:name w:val="Заголовок 2 Знак"/>
    <w:basedOn w:val="a0"/>
    <w:link w:val="2"/>
    <w:semiHidden/>
    <w:rsid w:val="005255D6"/>
    <w:rPr>
      <w:rFonts w:ascii="Calibri Light" w:eastAsia="Times New Roman" w:hAnsi="Calibri Light" w:cs="Times New Roman"/>
      <w:b/>
      <w:bCs/>
      <w:i/>
      <w:iCs/>
      <w:sz w:val="28"/>
      <w:szCs w:val="28"/>
      <w:lang w:eastAsia="ru-RU"/>
    </w:rPr>
  </w:style>
  <w:style w:type="paragraph" w:customStyle="1" w:styleId="ConsPlusTitle">
    <w:name w:val="ConsPlusTitle"/>
    <w:rsid w:val="005255D6"/>
    <w:pPr>
      <w:widowControl w:val="0"/>
      <w:autoSpaceDE w:val="0"/>
      <w:autoSpaceDN w:val="0"/>
      <w:spacing w:after="0" w:line="240" w:lineRule="auto"/>
    </w:pPr>
    <w:rPr>
      <w:rFonts w:ascii="Calibri" w:eastAsia="Calibri" w:hAnsi="Calibri" w:cs="Calibri"/>
      <w:b/>
      <w:sz w:val="24"/>
      <w:szCs w:val="20"/>
      <w:lang w:eastAsia="ru-RU"/>
    </w:rPr>
  </w:style>
  <w:style w:type="paragraph" w:customStyle="1" w:styleId="ConsPlusNonformat">
    <w:name w:val="ConsPlusNonformat"/>
    <w:rsid w:val="005255D6"/>
    <w:pPr>
      <w:widowControl w:val="0"/>
      <w:autoSpaceDE w:val="0"/>
      <w:autoSpaceDN w:val="0"/>
      <w:spacing w:after="0" w:line="240" w:lineRule="auto"/>
    </w:pPr>
    <w:rPr>
      <w:rFonts w:ascii="Cambria" w:eastAsia="Calibri" w:hAnsi="Cambria" w:cs="Cambria"/>
      <w:sz w:val="20"/>
      <w:szCs w:val="20"/>
      <w:lang w:eastAsia="ru-RU"/>
    </w:rPr>
  </w:style>
  <w:style w:type="paragraph" w:styleId="a4">
    <w:name w:val="header"/>
    <w:basedOn w:val="a"/>
    <w:link w:val="a5"/>
    <w:rsid w:val="005255D6"/>
    <w:pPr>
      <w:tabs>
        <w:tab w:val="center" w:pos="4677"/>
        <w:tab w:val="right" w:pos="9355"/>
      </w:tabs>
    </w:pPr>
  </w:style>
  <w:style w:type="character" w:customStyle="1" w:styleId="a5">
    <w:name w:val="Верхний колонтитул Знак"/>
    <w:basedOn w:val="a0"/>
    <w:link w:val="a4"/>
    <w:rsid w:val="005255D6"/>
    <w:rPr>
      <w:rFonts w:ascii="Calibri" w:eastAsia="Calibri" w:hAnsi="Calibri" w:cs="Calibri"/>
      <w:sz w:val="24"/>
      <w:szCs w:val="24"/>
      <w:lang w:eastAsia="ru-RU"/>
    </w:rPr>
  </w:style>
  <w:style w:type="paragraph" w:styleId="a6">
    <w:name w:val="footer"/>
    <w:basedOn w:val="a"/>
    <w:link w:val="a7"/>
    <w:rsid w:val="005255D6"/>
    <w:pPr>
      <w:tabs>
        <w:tab w:val="center" w:pos="4677"/>
        <w:tab w:val="right" w:pos="9355"/>
      </w:tabs>
    </w:pPr>
  </w:style>
  <w:style w:type="character" w:customStyle="1" w:styleId="a7">
    <w:name w:val="Нижний колонтитул Знак"/>
    <w:basedOn w:val="a0"/>
    <w:link w:val="a6"/>
    <w:rsid w:val="005255D6"/>
    <w:rPr>
      <w:rFonts w:ascii="Calibri" w:eastAsia="Calibri" w:hAnsi="Calibri" w:cs="Calibri"/>
      <w:sz w:val="24"/>
      <w:szCs w:val="24"/>
      <w:lang w:eastAsia="ru-RU"/>
    </w:rPr>
  </w:style>
  <w:style w:type="paragraph" w:styleId="a8">
    <w:name w:val="Balloon Text"/>
    <w:basedOn w:val="a"/>
    <w:link w:val="a9"/>
    <w:rsid w:val="005255D6"/>
    <w:rPr>
      <w:rFonts w:ascii="Arial Unicode MS" w:hAnsi="Arial Unicode MS" w:cs="Arial Unicode MS"/>
      <w:sz w:val="16"/>
      <w:szCs w:val="16"/>
    </w:rPr>
  </w:style>
  <w:style w:type="character" w:customStyle="1" w:styleId="a9">
    <w:name w:val="Текст выноски Знак"/>
    <w:basedOn w:val="a0"/>
    <w:link w:val="a8"/>
    <w:rsid w:val="005255D6"/>
    <w:rPr>
      <w:rFonts w:ascii="Arial Unicode MS" w:eastAsia="Calibri" w:hAnsi="Arial Unicode MS" w:cs="Arial Unicode MS"/>
      <w:sz w:val="16"/>
      <w:szCs w:val="16"/>
      <w:lang w:eastAsia="ru-RU"/>
    </w:rPr>
  </w:style>
  <w:style w:type="character" w:styleId="aa">
    <w:name w:val="Hyperlink"/>
    <w:rsid w:val="005255D6"/>
    <w:rPr>
      <w:color w:val="0000FF"/>
      <w:u w:val="single"/>
    </w:rPr>
  </w:style>
  <w:style w:type="character" w:styleId="ab">
    <w:name w:val="FollowedHyperlink"/>
    <w:rsid w:val="005255D6"/>
    <w:rPr>
      <w:color w:val="954F72"/>
      <w:u w:val="single"/>
    </w:rPr>
  </w:style>
  <w:style w:type="character" w:customStyle="1" w:styleId="21">
    <w:name w:val="Основной текст (2)"/>
    <w:rsid w:val="005255D6"/>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B67A7AC744E50D162CD1C6D0B70E5168&amp;req=query&amp;REFDOC=357884&amp;REFBASE=LAW&amp;REFPAGE=0&amp;REFTYPE=CDLT_MAIN_BACKREFS&amp;ts=291716061136205420&amp;mode=backrefs&amp;REFDST=26&amp;date=23.11.2020" TargetMode="External"/><Relationship Id="rId18" Type="http://schemas.openxmlformats.org/officeDocument/2006/relationships/hyperlink" Target="https://login.consultant.ru/link/?rnd=0940B1B2C4D09FBE805740FA21BCDFA1&amp;req=query&amp;REFDOC=357884&amp;REFBASE=LAW&amp;REFPAGE=0&amp;REFTYPE=CDLT_MAIN_BACKREFS&amp;ts=10706160585431410714&amp;mode=backrefs&amp;REFDST=100056&amp;date=20.11.2020" TargetMode="External"/><Relationship Id="rId26" Type="http://schemas.openxmlformats.org/officeDocument/2006/relationships/hyperlink" Target="https://login.consultant.ru/link/?rnd=AF32D735ABDE54692487AC0FCBC2D3E2&amp;req=query&amp;REFDOC=357884&amp;REFBASE=LAW&amp;REFPAGE=0&amp;REFTYPE=CDLT_MAIN_BACKREFS&amp;ts=14624160588160331848&amp;mode=backrefs&amp;REFDST=625&amp;date=20.11.2020" TargetMode="External"/><Relationship Id="rId39" Type="http://schemas.openxmlformats.org/officeDocument/2006/relationships/hyperlink" Target="https://login.consultant.ru/link/?rnd=5E4DBC817859CF7950D496AFE6A7ABF8&amp;req=query&amp;REFDOC=373047&amp;REFBASE=LAW&amp;REFPAGE=0&amp;REFTYPE=CDLT_MAIN_BACKREFS&amp;ts=28168161547653220107&amp;mode=backrefs&amp;REFDST=52&amp;date=11.03.2021" TargetMode="External"/><Relationship Id="rId21" Type="http://schemas.openxmlformats.org/officeDocument/2006/relationships/hyperlink" Target="https://login.consultant.ru/link/?rnd=296A1404D8ED8C402540DC78A6BD4FED&amp;req=query&amp;REFDOC=373047&amp;REFBASE=LAW&amp;REFPAGE=0&amp;REFTYPE=CDLT_MAIN_BACKREFS&amp;ts=2869416152781697826&amp;mode=backrefs&amp;REFDST=653&amp;date=09.03.2021" TargetMode="External"/><Relationship Id="rId34" Type="http://schemas.openxmlformats.org/officeDocument/2006/relationships/hyperlink" Target="https://login.consultant.ru/link/?rnd=5E4DBC817859CF7950D496AFE6A7ABF8&amp;req=query&amp;REFDOC=373047&amp;REFBASE=LAW&amp;REFPAGE=0&amp;REFTYPE=CDLT_MAIN_BACKREFS&amp;ts=1323161547415116026&amp;mode=backrefs&amp;REFDST=47&amp;date=11.03.2021" TargetMode="External"/><Relationship Id="rId42" Type="http://schemas.openxmlformats.org/officeDocument/2006/relationships/hyperlink" Target="consultantplus://offline/ref=208DE436701FC22B6E2172E92FEE4567B58D755CF8572934D1B0B4B5E559AF7771C853B5A8G97AF" TargetMode="External"/><Relationship Id="rId47" Type="http://schemas.openxmlformats.org/officeDocument/2006/relationships/image" Target="media/image3.wmf"/><Relationship Id="rId50" Type="http://schemas.openxmlformats.org/officeDocument/2006/relationships/hyperlink" Target="consultantplus://offline/ref=208DE436701FC22B6E2172E92FEE4567B58F745EFF5F2934D1B0B4B5E559AF7771C853B7AF92B291G97FF" TargetMode="External"/><Relationship Id="rId55" Type="http://schemas.openxmlformats.org/officeDocument/2006/relationships/hyperlink" Target="consultantplus://offline/ref=208DE436701FC22B6E2172E92FEE4567B68E745FF8502934D1B0B4B5E5G579F" TargetMode="External"/><Relationship Id="rId63" Type="http://schemas.openxmlformats.org/officeDocument/2006/relationships/hyperlink" Target="consultantplus://offline/ref=208DE436701FC22B6E2172E92FEE4567B58A7C59FF512934D1B0B4B5E5G579F" TargetMode="External"/><Relationship Id="rId68" Type="http://schemas.openxmlformats.org/officeDocument/2006/relationships/hyperlink" Target="consultantplus://offline/ref=208DE436701FC22B6E2172E92FEE4567B58C7558FE542934D1B0B4B5E5G579F" TargetMode="External"/><Relationship Id="rId76" Type="http://schemas.openxmlformats.org/officeDocument/2006/relationships/theme" Target="theme/theme1.xml"/><Relationship Id="rId7" Type="http://schemas.openxmlformats.org/officeDocument/2006/relationships/hyperlink" Target="consultantplus://offline/ref=B8DFFF7D0DB52DFB8323939244F1A164CC81FCE67A417DF4185E6485FF9B582BB9E1335514ECV1O0P" TargetMode="External"/><Relationship Id="rId71" Type="http://schemas.openxmlformats.org/officeDocument/2006/relationships/hyperlink" Target="consultantplus://offline/ref=208DE436701FC22B6E2172E92FEE4567B58A7C59FF512934D1B0B4B5E5G579F" TargetMode="External"/><Relationship Id="rId2" Type="http://schemas.openxmlformats.org/officeDocument/2006/relationships/styles" Target="styles.xml"/><Relationship Id="rId16" Type="http://schemas.openxmlformats.org/officeDocument/2006/relationships/hyperlink" Target="https://login.consultant.ru/link/?rnd=9B83781F33F7A765CD2B5E94FF80BA2F&amp;req=query&amp;REFDOC=365260&amp;REFBASE=LAW&amp;REFPAGE=0&amp;REFTYPE=CDLT_MAIN_BACKREFS&amp;ts=21881160562619326869&amp;mode=backrefs&amp;REFDST=4510&amp;date=17.11.2020" TargetMode="External"/><Relationship Id="rId29" Type="http://schemas.openxmlformats.org/officeDocument/2006/relationships/hyperlink" Target="https://login.consultant.ru/link/?rnd=AF32D735ABDE54692487AC0FCBC2D3E2&amp;req=doc&amp;base=LAW&amp;n=357884&amp;dst=100071&amp;fld=134&amp;date=20.11.2020" TargetMode="External"/><Relationship Id="rId11" Type="http://schemas.openxmlformats.org/officeDocument/2006/relationships/hyperlink" Target="https://login.consultant.ru/link/?rnd=B67A7AC744E50D162CD1C6D0B70E5168&amp;req=query&amp;REFDOC=357884&amp;REFBASE=LAW&amp;REFPAGE=0&amp;REFTYPE=CDLT_MAIN_BACKREFS&amp;ts=1416160611362024818&amp;mode=backrefs&amp;REFDST=21&amp;date=23.11.2020" TargetMode="External"/><Relationship Id="rId24" Type="http://schemas.openxmlformats.org/officeDocument/2006/relationships/hyperlink" Target="https://login.consultant.ru/link/?rnd=E3F21F4664D8053422898E486737DC69&amp;req=doc&amp;base=LAW&amp;n=357884&amp;dst=9&amp;fld=134&amp;date=20.11.2020" TargetMode="External"/><Relationship Id="rId32" Type="http://schemas.openxmlformats.org/officeDocument/2006/relationships/hyperlink" Target="https://login.consultant.ru/link/?rnd=5E4DBC817859CF7950D496AFE6A7ABF8&amp;req=query&amp;REFDOC=373047&amp;REFBASE=LAW&amp;REFPAGE=0&amp;REFTYPE=CDLT_MAIN_BACKREFS&amp;ts=2625216154731708924&amp;mode=backrefs&amp;REFDST=647&amp;date=11.03.2021" TargetMode="External"/><Relationship Id="rId37" Type="http://schemas.openxmlformats.org/officeDocument/2006/relationships/hyperlink" Target="https://login.consultant.ru/link/?rnd=5E4DBC817859CF7950D496AFE6A7ABF8&amp;req=query&amp;REFDOC=373047&amp;REFBASE=LAW&amp;REFPAGE=0&amp;REFTYPE=CDLT_MAIN_BACKREFS&amp;ts=1916116154765322584&amp;mode=backrefs&amp;REFDST=51&amp;date=11.03.2021" TargetMode="External"/><Relationship Id="rId40" Type="http://schemas.openxmlformats.org/officeDocument/2006/relationships/hyperlink" Target="consultantplus://offline/ref=208DE436701FC22B6E2172E92FEE4567B688765CFE5E2934D1B0B4B5E559AF7771C853B7AF93B297G97AF" TargetMode="External"/><Relationship Id="rId45" Type="http://schemas.openxmlformats.org/officeDocument/2006/relationships/image" Target="media/image2.wmf"/><Relationship Id="rId53" Type="http://schemas.openxmlformats.org/officeDocument/2006/relationships/hyperlink" Target="https://login.consultant.ru/link/?rnd=EDF031E7D5F02319E9E31EBE611FA19A&amp;req=query&amp;REFDOC=357884&amp;REFBASE=LAW&amp;REFPAGE=0&amp;REFTYPE=CDLT_MAIN_BACKREFS&amp;ts=50416061191597649&amp;mode=backrefs&amp;REFDST=71&amp;date=23.11.2020" TargetMode="External"/><Relationship Id="rId58" Type="http://schemas.openxmlformats.org/officeDocument/2006/relationships/hyperlink" Target="consultantplus://offline/ref=208DE436701FC22B6E2172E92FEE4567B58C7C52F9542934D1B0B4B5E559AF7771C853B7AF92B290G972F" TargetMode="External"/><Relationship Id="rId66" Type="http://schemas.openxmlformats.org/officeDocument/2006/relationships/hyperlink" Target="consultantplus://offline/ref=208DE436701FC22B6E2172E92FEE4567B58A7C59FF512934D1B0B4B5E5G579F" TargetMode="External"/><Relationship Id="rId74" Type="http://schemas.openxmlformats.org/officeDocument/2006/relationships/hyperlink" Target="consultantplus://offline/ref=208DE436701FC22B6E2172E92FEE4567B58A7C59FF512934D1B0B4B5E5G579F" TargetMode="External"/><Relationship Id="rId5" Type="http://schemas.openxmlformats.org/officeDocument/2006/relationships/image" Target="media/image1.png"/><Relationship Id="rId15" Type="http://schemas.openxmlformats.org/officeDocument/2006/relationships/hyperlink" Target="https://login.consultant.ru/link/?rnd=9B83781F33F7A765CD2B5E94FF80BA2F&amp;req=doc&amp;base=LAW&amp;n=357884&amp;dst=100978&amp;fld=134&amp;date=17.11.2020" TargetMode="External"/><Relationship Id="rId23" Type="http://schemas.openxmlformats.org/officeDocument/2006/relationships/hyperlink" Target="https://login.consultant.ru/link/?rnd=E3F21F4664D8053422898E486737DC69&amp;req=query&amp;REFDOC=357884&amp;REFBASE=LAW&amp;REFPAGE=0&amp;REFTYPE=CDLT_MAIN_BACKREFS&amp;ts=3086316058702553015&amp;mode=backrefs&amp;REFDST=43&amp;date=20.11.2020" TargetMode="External"/><Relationship Id="rId28" Type="http://schemas.openxmlformats.org/officeDocument/2006/relationships/hyperlink" Target="https://login.consultant.ru/link/?rnd=AF32D735ABDE54692487AC0FCBC2D3E2&amp;req=doc&amp;base=LAW&amp;n=357884&amp;dst=100071&amp;fld=134&amp;date=20.11.2020" TargetMode="External"/><Relationship Id="rId36" Type="http://schemas.openxmlformats.org/officeDocument/2006/relationships/hyperlink" Target="https://login.consultant.ru/link/?rnd=5E4DBC817859CF7950D496AFE6A7ABF8&amp;req=query&amp;REFDOC=373047&amp;REFBASE=LAW&amp;REFPAGE=0&amp;REFTYPE=CDLT_MAIN_BACKREFS&amp;ts=21247161547508019314&amp;mode=backrefs&amp;REFDST=650&amp;date=11.03.2021" TargetMode="External"/><Relationship Id="rId49" Type="http://schemas.openxmlformats.org/officeDocument/2006/relationships/hyperlink" Target="https://login.consultant.ru/link/?rnd=AF32D735ABDE54692487AC0FCBC2D3E2&amp;req=query&amp;REFDOC=357884&amp;REFBASE=LAW&amp;REFPAGE=0&amp;REFTYPE=CDLT_MAIN_BACKREFS&amp;ts=31094160588768429842&amp;mode=backrefs&amp;REFDST=61&amp;date=20.11.2020" TargetMode="External"/><Relationship Id="rId57" Type="http://schemas.openxmlformats.org/officeDocument/2006/relationships/hyperlink" Target="https://login.consultant.ru/link/?rnd=AFDA3AA8E39F8027AE9343473B60E9D2&amp;req=query&amp;REFDOC=385574&amp;REFBASE=LAW&amp;REFPAGE=0&amp;REFTYPE=CDLT_MAIN_BACKREFS&amp;ts=21445162643666115493&amp;mode=backrefs&amp;REFDST=100500&amp;date=16.07.2021" TargetMode="External"/><Relationship Id="rId61" Type="http://schemas.openxmlformats.org/officeDocument/2006/relationships/hyperlink" Target="consultantplus://offline/ref=208DE436701FC22B6E2172E92FEE4567B58C7558FE542934D1B0B4B5E5G579F" TargetMode="External"/><Relationship Id="rId10" Type="http://schemas.openxmlformats.org/officeDocument/2006/relationships/hyperlink" Target="https://login.consultant.ru/link/?rnd=9B83781F33F7A765CD2B5E94FF80BA2F&amp;req=query&amp;REFDOC=365260&amp;REFBASE=LAW&amp;REFPAGE=0&amp;REFTYPE=CDLT_MAIN_BACKREFS&amp;ts=11303160562658116622&amp;mode=backrefs&amp;REFDST=102911&amp;date=17.11.2020" TargetMode="External"/><Relationship Id="rId19" Type="http://schemas.openxmlformats.org/officeDocument/2006/relationships/hyperlink" Target="https://login.consultant.ru/link/?rnd=0940B1B2C4D09FBE805740FA21BCDFA1&amp;req=query&amp;REFDOC=357884&amp;REFBASE=LAW&amp;REFPAGE=0&amp;REFTYPE=CDLT_MAIN_BACKREFS&amp;ts=10706160585431410714&amp;mode=backrefs&amp;REFDST=100056&amp;date=20.11.2020" TargetMode="External"/><Relationship Id="rId31" Type="http://schemas.openxmlformats.org/officeDocument/2006/relationships/hyperlink" Target="consultantplus://offline/ref=208DE436701FC22B6E2172E92FEE4567B58D7759F1502934D1B0B4B5E559AF7771C853B7AF90B290G97FF" TargetMode="External"/><Relationship Id="rId44" Type="http://schemas.openxmlformats.org/officeDocument/2006/relationships/hyperlink" Target="https://login.consultant.ru/link/?rnd=AF32D735ABDE54692487AC0FCBC2D3E2&amp;req=query&amp;REFDOC=357884&amp;REFBASE=LAW&amp;REFPAGE=0&amp;REFTYPE=CDLT_MAIN_BACKREFS&amp;ts=4246160588651619697&amp;mode=backrefs&amp;REFDST=631&amp;date=20.11.2020" TargetMode="External"/><Relationship Id="rId52" Type="http://schemas.openxmlformats.org/officeDocument/2006/relationships/hyperlink" Target="https://login.consultant.ru/link/?rnd=EDF031E7D5F02319E9E31EBE611FA19A&amp;req=doc&amp;base=LAW&amp;n=357884&amp;dst=100971&amp;fld=134&amp;date=23.11.2020" TargetMode="External"/><Relationship Id="rId60" Type="http://schemas.openxmlformats.org/officeDocument/2006/relationships/hyperlink" Target="consultantplus://offline/ref=208DE436701FC22B6E2172E92FEE4567B58C7558FE542934D1B0B4B5E5G579F" TargetMode="External"/><Relationship Id="rId65" Type="http://schemas.openxmlformats.org/officeDocument/2006/relationships/hyperlink" Target="consultantplus://offline/ref=208DE436701FC22B6E2172E92FEE4567B58A7C59FF512934D1B0B4B5E5G579F" TargetMode="External"/><Relationship Id="rId73" Type="http://schemas.openxmlformats.org/officeDocument/2006/relationships/hyperlink" Target="consultantplus://offline/ref=208DE436701FC22B6E2172E92FEE4567B58A7C59FF512934D1B0B4B5E5G579F" TargetMode="External"/><Relationship Id="rId4" Type="http://schemas.openxmlformats.org/officeDocument/2006/relationships/webSettings" Target="webSettings.xml"/><Relationship Id="rId9" Type="http://schemas.openxmlformats.org/officeDocument/2006/relationships/hyperlink" Target="consultantplus://offline/ref=B8DFFF7D0DB52DFB8323939244F1A164CC81FDE57A497DF4185E6485FF9B582BB9E1335614VEO7P" TargetMode="External"/><Relationship Id="rId14" Type="http://schemas.openxmlformats.org/officeDocument/2006/relationships/hyperlink" Target="https://login.consultant.ru/link/?rnd=9B83781F33F7A765CD2B5E94FF80BA2F&amp;req=query&amp;REFDOC=357884&amp;REFBASE=LAW&amp;REFPAGE=0&amp;REFTYPE=CDLT_MAIN_BACKREFS&amp;ts=22036160562508727653&amp;mode=backrefs&amp;REFDST=1&amp;date=17.11.2020" TargetMode="External"/><Relationship Id="rId22" Type="http://schemas.openxmlformats.org/officeDocument/2006/relationships/hyperlink" Target="https://login.consultant.ru/link/?rnd=296A1404D8ED8C402540DC78A6BD4FED&amp;req=doc&amp;base=LAW&amp;n=373047&amp;dst=49&amp;fld=134&amp;date=09.03.2021" TargetMode="External"/><Relationship Id="rId27" Type="http://schemas.openxmlformats.org/officeDocument/2006/relationships/hyperlink" Target="https://login.consultant.ru/link/?rnd=AF32D735ABDE54692487AC0FCBC2D3E2&amp;req=doc&amp;base=LAW&amp;n=357884&amp;dst=100071&amp;fld=134&amp;date=20.11.2020" TargetMode="External"/><Relationship Id="rId30" Type="http://schemas.openxmlformats.org/officeDocument/2006/relationships/hyperlink" Target="consultantplus://offline/ref=208DE436701FC22B6E2172E92FEE4567B58D755CF8572934D1B0B4B5E559AF7771C853B5A8G97AF" TargetMode="External"/><Relationship Id="rId35" Type="http://schemas.openxmlformats.org/officeDocument/2006/relationships/hyperlink" Target="https://login.consultant.ru/link/?rnd=5E4DBC817859CF7950D496AFE6A7ABF8&amp;req=query&amp;REFDOC=373047&amp;REFBASE=LAW&amp;REFPAGE=0&amp;REFTYPE=CDLT_MAIN_BACKREFS&amp;ts=30086161547499322091&amp;mode=backrefs&amp;REFDST=49&amp;date=11.03.2021" TargetMode="External"/><Relationship Id="rId43" Type="http://schemas.openxmlformats.org/officeDocument/2006/relationships/hyperlink" Target="https://login.consultant.ru/link/?rnd=AF32D735ABDE54692487AC0FCBC2D3E2&amp;req=query&amp;REFDOC=357884&amp;REFBASE=LAW&amp;REFPAGE=0&amp;REFTYPE=CDLT_MAIN_BACKREFS&amp;ts=24517160588642927427&amp;mode=backrefs&amp;REFDST=630&amp;date=20.11.2020" TargetMode="External"/><Relationship Id="rId48" Type="http://schemas.openxmlformats.org/officeDocument/2006/relationships/hyperlink" Target="https://login.consultant.ru/link/?rnd=AF32D735ABDE54692487AC0FCBC2D3E2&amp;req=query&amp;REFDOC=357884&amp;REFBASE=LAW&amp;REFPAGE=0&amp;REFTYPE=CDLT_MAIN_BACKREFS&amp;ts=20242160588749524960&amp;mode=backrefs&amp;REFDST=60&amp;date=20.11.2020" TargetMode="External"/><Relationship Id="rId56" Type="http://schemas.openxmlformats.org/officeDocument/2006/relationships/hyperlink" Target="consultantplus://offline/ref=208DE436701FC22B6E2172E92FEE4567B68E7D53F0532934D1B0B4B5E5G579F" TargetMode="External"/><Relationship Id="rId64" Type="http://schemas.openxmlformats.org/officeDocument/2006/relationships/hyperlink" Target="consultantplus://offline/ref=208DE436701FC22B6E2172E92FEE4567B58A7C59FF512934D1B0B4B5E5G579F" TargetMode="External"/><Relationship Id="rId69" Type="http://schemas.openxmlformats.org/officeDocument/2006/relationships/hyperlink" Target="consultantplus://offline/ref=208DE436701FC22B6E2172E92FEE4567B58C7558FE542934D1B0B4B5E5G579F" TargetMode="External"/><Relationship Id="rId8" Type="http://schemas.openxmlformats.org/officeDocument/2006/relationships/hyperlink" Target="consultantplus://offline/ref=B8DFFF7D0DB52DFB8323939244F1A164CC81FBE7744A7DF4185E6485FFV9OBP" TargetMode="External"/><Relationship Id="rId51" Type="http://schemas.openxmlformats.org/officeDocument/2006/relationships/hyperlink" Target="https://login.consultant.ru/link/?rnd=EDF031E7D5F02319E9E31EBE611FA19A&amp;req=query&amp;REFDOC=357884&amp;REFBASE=LAW&amp;REFPAGE=0&amp;REFTYPE=CDLT_MAIN_BACKREFS&amp;ts=23679160611891421795&amp;mode=backrefs&amp;REFDST=100972&amp;date=23.11.2020" TargetMode="External"/><Relationship Id="rId72" Type="http://schemas.openxmlformats.org/officeDocument/2006/relationships/hyperlink" Target="consultantplus://offline/ref=208DE436701FC22B6E2172E92FEE4567B58A7C59FF512934D1B0B4B5E5G579F" TargetMode="External"/><Relationship Id="rId3" Type="http://schemas.openxmlformats.org/officeDocument/2006/relationships/settings" Target="settings.xml"/><Relationship Id="rId12" Type="http://schemas.openxmlformats.org/officeDocument/2006/relationships/hyperlink" Target="https://login.consultant.ru/link/?rnd=B67A7AC744E50D162CD1C6D0B70E5168&amp;req=query&amp;REFDOC=357884&amp;REFBASE=LAW&amp;REFPAGE=0&amp;REFTYPE=CDLT_MAIN_BACKREFS&amp;ts=2959116061136204660&amp;mode=backrefs&amp;REFDST=22&amp;date=23.11.2020" TargetMode="External"/><Relationship Id="rId17" Type="http://schemas.openxmlformats.org/officeDocument/2006/relationships/hyperlink" Target="https://login.consultant.ru/link/?rnd=0940B1B2C4D09FBE805740FA21BCDFA1&amp;req=query&amp;REFDOC=357884&amp;REFBASE=LAW&amp;REFPAGE=0&amp;REFTYPE=CDLT_MAIN_BACKREFS&amp;ts=10706160585431410714&amp;mode=backrefs&amp;REFDST=100056&amp;date=20.11.2020" TargetMode="External"/><Relationship Id="rId25" Type="http://schemas.openxmlformats.org/officeDocument/2006/relationships/hyperlink" Target="https://login.consultant.ru/link/?rnd=E3F21F4664D8053422898E486737DC69&amp;req=query&amp;REFDOC=357884&amp;REFBASE=LAW&amp;REFPAGE=0&amp;REFTYPE=CDLT_MAIN_BACKREFS&amp;ts=29823160587031516887&amp;mode=backrefs&amp;REFDST=624&amp;date=20.11.2020" TargetMode="External"/><Relationship Id="rId33" Type="http://schemas.openxmlformats.org/officeDocument/2006/relationships/hyperlink" Target="https://login.consultant.ru/link/?rnd=5E4DBC817859CF7950D496AFE6A7ABF8&amp;req=query&amp;REFDOC=373047&amp;REFBASE=LAW&amp;REFPAGE=0&amp;REFTYPE=CDLT_MAIN_BACKREFS&amp;ts=22073161547387117496&amp;mode=backrefs&amp;REFDST=100088&amp;date=11.03.2021" TargetMode="External"/><Relationship Id="rId38" Type="http://schemas.openxmlformats.org/officeDocument/2006/relationships/hyperlink" Target="https://login.consultant.ru/link/?rnd=5E4DBC817859CF7950D496AFE6A7ABF8&amp;req=doc&amp;base=LAW&amp;n=373047&amp;dst=40&amp;fld=134&amp;date=11.03.2021" TargetMode="External"/><Relationship Id="rId46" Type="http://schemas.openxmlformats.org/officeDocument/2006/relationships/hyperlink" Target="https://login.consultant.ru/link/?rnd=AF32D735ABDE54692487AC0FCBC2D3E2&amp;req=query&amp;REFDOC=357884&amp;REFBASE=LAW&amp;REFPAGE=0&amp;REFTYPE=CDLT_MAIN_BACKREFS&amp;ts=4246160588651619697&amp;mode=backrefs&amp;REFDST=631&amp;date=20.11.2020" TargetMode="External"/><Relationship Id="rId59" Type="http://schemas.openxmlformats.org/officeDocument/2006/relationships/hyperlink" Target="consultantplus://offline/ref=208DE436701FC22B6E2172E92FEE4567B58A7C5EF1542934D1B0B4B5E5G579F" TargetMode="External"/><Relationship Id="rId67" Type="http://schemas.openxmlformats.org/officeDocument/2006/relationships/hyperlink" Target="consultantplus://offline/ref=208DE436701FC22B6E2172E92FEE4567B58A7C5EF1542934D1B0B4B5E5G579F" TargetMode="External"/><Relationship Id="rId20" Type="http://schemas.openxmlformats.org/officeDocument/2006/relationships/hyperlink" Target="https://login.consultant.ru/link/?rnd=0940B1B2C4D09FBE805740FA21BCDFA1&amp;req=query&amp;REFDOC=357884&amp;REFBASE=LAW&amp;REFPAGE=0&amp;REFTYPE=CDLT_MAIN_BACKREFS&amp;ts=10648160585536724936&amp;mode=backrefs&amp;REFDST=42&amp;date=20.11.2020" TargetMode="External"/><Relationship Id="rId41" Type="http://schemas.openxmlformats.org/officeDocument/2006/relationships/hyperlink" Target="consultantplus://offline/ref=5834818974ACA617128562024D35880FDDE18B7A3595E9BD29AEB5C0A6DAAD8F7539A1990B0BE25D1C1341BBDE020ACBADAFBDEDU65CI" TargetMode="External"/><Relationship Id="rId54" Type="http://schemas.openxmlformats.org/officeDocument/2006/relationships/hyperlink" Target="consultantplus://offline/ref=208DE436701FC22B6E2172E92FEE4567B68F7D59FD522934D1B0B4B5E5G579F" TargetMode="External"/><Relationship Id="rId62" Type="http://schemas.openxmlformats.org/officeDocument/2006/relationships/hyperlink" Target="consultantplus://offline/ref=208DE436701FC22B6E2172E92FEE4567B58C7558FE542934D1B0B4B5E5G579F" TargetMode="External"/><Relationship Id="rId70" Type="http://schemas.openxmlformats.org/officeDocument/2006/relationships/hyperlink" Target="consultantplus://offline/ref=208DE436701FC22B6E2172E92FEE4567B58C7558FE542934D1B0B4B5E5G579F"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B8DFFF7D0DB52DFB8323939244F1A164CC81FCE67A417DF4185E6485FF9B582BB9E1335712EDV1O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7F3A3-112B-4F86-99FD-2178A8A2C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30</Pages>
  <Words>12417</Words>
  <Characters>70777</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Власенко Ю.П.</dc:creator>
  <cp:keywords/>
  <dc:description/>
  <cp:lastModifiedBy>Молодцова Т.А.</cp:lastModifiedBy>
  <cp:revision>6</cp:revision>
  <dcterms:created xsi:type="dcterms:W3CDTF">2024-10-17T11:47:00Z</dcterms:created>
  <dcterms:modified xsi:type="dcterms:W3CDTF">2024-10-17T13:22:00Z</dcterms:modified>
</cp:coreProperties>
</file>